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2A3E" w:rsidRDefault="00A32A3E" w:rsidP="00A32A3E">
      <w:pPr>
        <w:keepNext/>
        <w:numPr>
          <w:ilvl w:val="0"/>
          <w:numId w:val="13"/>
        </w:numPr>
        <w:tabs>
          <w:tab w:val="clear" w:pos="720"/>
        </w:tabs>
        <w:spacing w:beforeAutospacing="1" w:after="119" w:line="240" w:lineRule="auto"/>
        <w:ind w:left="476" w:hanging="493"/>
        <w:jc w:val="center"/>
        <w:outlineLvl w:val="0"/>
        <w:rPr>
          <w:rFonts w:ascii="Times New Roman" w:hAnsi="Times New Roman"/>
          <w:b/>
          <w:bCs/>
          <w:color w:val="000000"/>
          <w:kern w:val="2"/>
          <w:sz w:val="48"/>
          <w:szCs w:val="48"/>
          <w:lang w:eastAsia="en-NZ"/>
        </w:rPr>
      </w:pPr>
      <w:r>
        <w:rPr>
          <w:rFonts w:ascii="Times New Roman" w:hAnsi="Times New Roman"/>
          <w:b/>
          <w:bCs/>
          <w:color w:val="000000"/>
          <w:kern w:val="2"/>
          <w:sz w:val="48"/>
          <w:szCs w:val="48"/>
          <w:lang w:eastAsia="en-NZ"/>
        </w:rPr>
        <w:t>Schedule B</w:t>
      </w:r>
    </w:p>
    <w:p w:rsidR="00A32A3E" w:rsidRDefault="00A32A3E" w:rsidP="00A32A3E">
      <w:pPr>
        <w:numPr>
          <w:ilvl w:val="0"/>
          <w:numId w:val="13"/>
        </w:numPr>
        <w:tabs>
          <w:tab w:val="clear" w:pos="720"/>
        </w:tabs>
        <w:spacing w:after="159" w:line="240" w:lineRule="auto"/>
        <w:ind w:left="0" w:firstLine="0"/>
        <w:rPr>
          <w:rFonts w:ascii="Times New Roman" w:hAnsi="Times New Roman"/>
          <w:sz w:val="24"/>
          <w:szCs w:val="24"/>
          <w:lang w:eastAsia="en-NZ"/>
        </w:rPr>
      </w:pPr>
      <w:r>
        <w:rPr>
          <w:rFonts w:ascii="Times New Roman" w:hAnsi="Times New Roman"/>
          <w:b/>
          <w:bCs/>
          <w:sz w:val="24"/>
          <w:szCs w:val="24"/>
          <w:lang w:eastAsia="en-NZ"/>
        </w:rPr>
        <w:t>Job Description</w:t>
      </w:r>
    </w:p>
    <w:p w:rsidR="00A32A3E" w:rsidRDefault="00A32A3E" w:rsidP="00A32A3E">
      <w:pPr>
        <w:spacing w:beforeAutospacing="1"/>
        <w:ind w:firstLine="720"/>
        <w:rPr>
          <w:rFonts w:cs="Calibri"/>
          <w:szCs w:val="22"/>
          <w:lang w:eastAsia="en-NZ"/>
        </w:rPr>
      </w:pPr>
      <w:r>
        <w:rPr>
          <w:rFonts w:cs="Calibri"/>
          <w:b/>
          <w:bCs/>
          <w:szCs w:val="22"/>
          <w:lang w:val="en-AU" w:eastAsia="en-NZ"/>
        </w:rPr>
        <w:t>Company Vision</w:t>
      </w:r>
    </w:p>
    <w:p w:rsidR="00A32A3E" w:rsidRDefault="00A32A3E" w:rsidP="00A32A3E">
      <w:pPr>
        <w:numPr>
          <w:ilvl w:val="0"/>
          <w:numId w:val="10"/>
        </w:numPr>
        <w:spacing w:line="240" w:lineRule="auto"/>
        <w:jc w:val="left"/>
        <w:rPr>
          <w:rFonts w:ascii="Times New Roman" w:hAnsi="Times New Roman"/>
          <w:sz w:val="24"/>
          <w:szCs w:val="24"/>
          <w:lang w:eastAsia="en-NZ"/>
        </w:rPr>
      </w:pPr>
    </w:p>
    <w:p w:rsidR="00A32A3E" w:rsidRDefault="00A32A3E" w:rsidP="00A32A3E">
      <w:pPr>
        <w:numPr>
          <w:ilvl w:val="0"/>
          <w:numId w:val="10"/>
        </w:numPr>
        <w:spacing w:line="240" w:lineRule="auto"/>
        <w:rPr>
          <w:rFonts w:cs="Calibri"/>
          <w:szCs w:val="22"/>
          <w:lang w:eastAsia="en-NZ"/>
        </w:rPr>
      </w:pPr>
      <w:r>
        <w:rPr>
          <w:rFonts w:cs="Calibri"/>
          <w:szCs w:val="22"/>
          <w:lang w:eastAsia="en-NZ"/>
        </w:rPr>
        <w:t>“</w:t>
      </w:r>
      <w:r>
        <w:rPr>
          <w:rFonts w:cs="Calibri"/>
          <w:szCs w:val="22"/>
          <w:lang w:val="en-AU" w:eastAsia="en-NZ"/>
        </w:rPr>
        <w:t>We will be the very best foodservice distributor by being innovative and responsive to the interest and continued success of our customers, which in turn will provide for the success of our co-workers, suppliers and community”</w:t>
      </w:r>
    </w:p>
    <w:p w:rsidR="00A32A3E" w:rsidRDefault="00A32A3E" w:rsidP="00A32A3E">
      <w:pPr>
        <w:numPr>
          <w:ilvl w:val="0"/>
          <w:numId w:val="10"/>
        </w:numPr>
        <w:spacing w:line="240" w:lineRule="auto"/>
        <w:jc w:val="left"/>
        <w:rPr>
          <w:rFonts w:ascii="Times New Roman" w:hAnsi="Times New Roman"/>
          <w:sz w:val="24"/>
          <w:szCs w:val="24"/>
          <w:lang w:eastAsia="en-NZ"/>
        </w:rPr>
      </w:pPr>
    </w:p>
    <w:p w:rsidR="00A32A3E" w:rsidRDefault="00A32A3E" w:rsidP="00A32A3E">
      <w:pPr>
        <w:numPr>
          <w:ilvl w:val="0"/>
          <w:numId w:val="10"/>
        </w:numPr>
        <w:spacing w:line="240" w:lineRule="auto"/>
        <w:rPr>
          <w:rFonts w:cs="Calibri"/>
          <w:szCs w:val="22"/>
          <w:lang w:eastAsia="en-NZ"/>
        </w:rPr>
      </w:pPr>
      <w:r>
        <w:rPr>
          <w:rFonts w:cs="Calibri"/>
          <w:b/>
          <w:bCs/>
          <w:szCs w:val="22"/>
          <w:lang w:val="en-AU" w:eastAsia="en-NZ"/>
        </w:rPr>
        <w:t>Key Responsibilities</w:t>
      </w:r>
    </w:p>
    <w:p w:rsidR="00A32A3E" w:rsidRDefault="00A32A3E" w:rsidP="00A32A3E">
      <w:pPr>
        <w:numPr>
          <w:ilvl w:val="0"/>
          <w:numId w:val="10"/>
        </w:numPr>
        <w:spacing w:afterAutospacing="1" w:line="240" w:lineRule="auto"/>
        <w:jc w:val="left"/>
        <w:rPr>
          <w:rFonts w:ascii="Times New Roman" w:hAnsi="Times New Roman"/>
          <w:sz w:val="24"/>
          <w:szCs w:val="24"/>
          <w:lang w:eastAsia="en-NZ"/>
        </w:rPr>
      </w:pPr>
    </w:p>
    <w:p w:rsidR="00A32A3E" w:rsidRDefault="00A32A3E" w:rsidP="00A32A3E">
      <w:pPr>
        <w:spacing w:beforeAutospacing="1" w:line="240" w:lineRule="auto"/>
        <w:rPr>
          <w:rFonts w:cs="Calibri"/>
          <w:szCs w:val="22"/>
          <w:lang w:eastAsia="en-NZ"/>
        </w:rPr>
      </w:pPr>
      <w:r>
        <w:rPr>
          <w:rFonts w:cs="Calibri"/>
          <w:szCs w:val="22"/>
          <w:lang w:eastAsia="en-NZ"/>
        </w:rPr>
        <w:t xml:space="preserve">The key responsibility of the role is </w:t>
      </w:r>
      <w:proofErr w:type="gramStart"/>
      <w:r>
        <w:rPr>
          <w:rFonts w:cs="Calibri"/>
          <w:szCs w:val="22"/>
          <w:lang w:eastAsia="en-NZ"/>
        </w:rPr>
        <w:t>to accurately make</w:t>
      </w:r>
      <w:proofErr w:type="gramEnd"/>
      <w:r>
        <w:rPr>
          <w:rFonts w:cs="Calibri"/>
          <w:szCs w:val="22"/>
          <w:lang w:eastAsia="en-NZ"/>
        </w:rPr>
        <w:t xml:space="preserve"> deliveries to </w:t>
      </w:r>
      <w:proofErr w:type="spellStart"/>
      <w:r>
        <w:rPr>
          <w:rFonts w:cs="Calibri"/>
          <w:szCs w:val="22"/>
          <w:lang w:eastAsia="en-NZ"/>
        </w:rPr>
        <w:t>Bidfood</w:t>
      </w:r>
      <w:proofErr w:type="spellEnd"/>
      <w:r>
        <w:rPr>
          <w:rFonts w:cs="Calibri"/>
          <w:szCs w:val="22"/>
          <w:lang w:eastAsia="en-NZ"/>
        </w:rPr>
        <w:t xml:space="preserve"> customers in a polite and friendly manner, while also working efficiently and in compliance with company policies and procedures. </w:t>
      </w:r>
    </w:p>
    <w:p w:rsidR="00A32A3E" w:rsidRDefault="00A32A3E" w:rsidP="00A32A3E">
      <w:pPr>
        <w:spacing w:beforeAutospacing="1" w:line="240" w:lineRule="auto"/>
        <w:ind w:left="720"/>
        <w:rPr>
          <w:rFonts w:cs="Calibri"/>
          <w:szCs w:val="22"/>
          <w:lang w:val="en-GB" w:eastAsia="en-NZ"/>
        </w:rPr>
      </w:pPr>
    </w:p>
    <w:p w:rsidR="00A32A3E" w:rsidRDefault="00A32A3E" w:rsidP="00A32A3E">
      <w:pPr>
        <w:numPr>
          <w:ilvl w:val="0"/>
          <w:numId w:val="11"/>
        </w:numPr>
        <w:spacing w:beforeAutospacing="1" w:line="240" w:lineRule="auto"/>
        <w:rPr>
          <w:rFonts w:cs="Calibri"/>
          <w:szCs w:val="22"/>
          <w:lang w:eastAsia="en-NZ"/>
        </w:rPr>
      </w:pPr>
      <w:r>
        <w:rPr>
          <w:rFonts w:cs="Calibri"/>
          <w:b/>
          <w:bCs/>
          <w:szCs w:val="22"/>
          <w:lang w:val="en-AU" w:eastAsia="en-NZ"/>
        </w:rPr>
        <w:t xml:space="preserve">Primary Objectives </w:t>
      </w:r>
    </w:p>
    <w:p w:rsidR="00A32A3E" w:rsidRDefault="00A32A3E" w:rsidP="00A32A3E">
      <w:pPr>
        <w:numPr>
          <w:ilvl w:val="0"/>
          <w:numId w:val="11"/>
        </w:numPr>
        <w:spacing w:line="240" w:lineRule="auto"/>
        <w:jc w:val="left"/>
        <w:rPr>
          <w:rFonts w:ascii="Times New Roman" w:hAnsi="Times New Roman"/>
          <w:sz w:val="24"/>
          <w:szCs w:val="24"/>
          <w:lang w:eastAsia="en-NZ"/>
        </w:rPr>
      </w:pPr>
    </w:p>
    <w:p w:rsidR="00A32A3E" w:rsidRDefault="00A32A3E" w:rsidP="00A32A3E">
      <w:pPr>
        <w:numPr>
          <w:ilvl w:val="0"/>
          <w:numId w:val="11"/>
        </w:numPr>
        <w:spacing w:line="240" w:lineRule="auto"/>
        <w:rPr>
          <w:rFonts w:cs="Calibri"/>
          <w:szCs w:val="22"/>
          <w:lang w:eastAsia="en-NZ"/>
        </w:rPr>
      </w:pPr>
      <w:r>
        <w:rPr>
          <w:rFonts w:cs="Calibri"/>
          <w:b/>
          <w:bCs/>
          <w:szCs w:val="22"/>
          <w:lang w:val="en-AU" w:eastAsia="en-NZ"/>
        </w:rPr>
        <w:t>Deliveries</w:t>
      </w:r>
    </w:p>
    <w:p w:rsidR="00A32A3E" w:rsidRDefault="00A32A3E" w:rsidP="00A32A3E">
      <w:pPr>
        <w:numPr>
          <w:ilvl w:val="0"/>
          <w:numId w:val="11"/>
        </w:numPr>
        <w:spacing w:line="240" w:lineRule="auto"/>
        <w:jc w:val="left"/>
        <w:rPr>
          <w:rFonts w:ascii="Times New Roman" w:hAnsi="Times New Roman"/>
          <w:sz w:val="24"/>
          <w:szCs w:val="24"/>
          <w:lang w:eastAsia="en-NZ"/>
        </w:rPr>
      </w:pP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Maintain delivery schedules and keep within time frames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that all stock is handled with care to avoid any damages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Collect and account for cash on COD deliveries following the company cash handling policy</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Follow company procedures for Request for Credit (RFC) and returns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a fully completed Driver’s run sheet (with POD’s attached) is handed in at the end of each day’s deliveries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Take responsibility for your truck and notify the company of any service and or other maintenance that may be required for your truck. Record any correspondence or maintenance on your load sheets and TTT form</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Notify the company of any accidents or damage to the vehicle immediately and complete the appropriate paperwork within 24 hours</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Deal with the company’s customers in a courteous and respectful manner</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Ensure that the truck is kept clean and tidy</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 xml:space="preserve">Maintain a current driver’s licence applicable for the vehicle you drive </w:t>
      </w:r>
    </w:p>
    <w:p w:rsidR="00A32A3E" w:rsidRDefault="00A32A3E" w:rsidP="00A32A3E">
      <w:pPr>
        <w:numPr>
          <w:ilvl w:val="0"/>
          <w:numId w:val="11"/>
        </w:numPr>
        <w:spacing w:line="240" w:lineRule="auto"/>
        <w:rPr>
          <w:rFonts w:cs="Calibri"/>
          <w:szCs w:val="22"/>
          <w:lang w:eastAsia="en-NZ"/>
        </w:rPr>
      </w:pPr>
      <w:r>
        <w:rPr>
          <w:rFonts w:cs="Calibri"/>
          <w:szCs w:val="22"/>
          <w:lang w:val="en-AU" w:eastAsia="en-NZ"/>
        </w:rPr>
        <w:t xml:space="preserve">Ensure that all goods </w:t>
      </w:r>
      <w:proofErr w:type="gramStart"/>
      <w:r>
        <w:rPr>
          <w:rFonts w:cs="Calibri"/>
          <w:szCs w:val="22"/>
          <w:lang w:val="en-AU" w:eastAsia="en-NZ"/>
        </w:rPr>
        <w:t>are delivered</w:t>
      </w:r>
      <w:proofErr w:type="gramEnd"/>
      <w:r>
        <w:rPr>
          <w:rFonts w:cs="Calibri"/>
          <w:szCs w:val="22"/>
          <w:lang w:val="en-AU" w:eastAsia="en-NZ"/>
        </w:rPr>
        <w:t xml:space="preserve"> as accurately as possible and any additional requirements indicated on the invoice or by despatch are followed.</w:t>
      </w:r>
    </w:p>
    <w:p w:rsidR="00A32A3E" w:rsidRDefault="00A32A3E" w:rsidP="00A32A3E">
      <w:pPr>
        <w:spacing w:beforeAutospacing="1" w:line="240" w:lineRule="auto"/>
        <w:ind w:left="709"/>
        <w:rPr>
          <w:rFonts w:cs="Calibri"/>
          <w:szCs w:val="22"/>
          <w:lang w:val="en-GB" w:eastAsia="en-NZ"/>
        </w:rPr>
      </w:pPr>
    </w:p>
    <w:p w:rsidR="00A32A3E" w:rsidRDefault="00A32A3E" w:rsidP="00A32A3E">
      <w:pPr>
        <w:spacing w:beforeAutospacing="1" w:line="240" w:lineRule="auto"/>
        <w:jc w:val="left"/>
        <w:rPr>
          <w:rFonts w:ascii="Times New Roman" w:hAnsi="Times New Roman"/>
          <w:sz w:val="24"/>
          <w:szCs w:val="24"/>
          <w:lang w:eastAsia="en-NZ"/>
        </w:rPr>
      </w:pPr>
    </w:p>
    <w:p w:rsidR="00A32A3E" w:rsidRDefault="00A32A3E" w:rsidP="00A32A3E">
      <w:pPr>
        <w:spacing w:beforeAutospacing="1" w:line="240" w:lineRule="auto"/>
        <w:jc w:val="left"/>
        <w:rPr>
          <w:rFonts w:ascii="Times New Roman" w:hAnsi="Times New Roman"/>
          <w:sz w:val="24"/>
          <w:szCs w:val="24"/>
          <w:lang w:eastAsia="en-NZ"/>
        </w:rPr>
      </w:pPr>
    </w:p>
    <w:p w:rsidR="00A32A3E" w:rsidRDefault="00A32A3E" w:rsidP="00A32A3E">
      <w:pPr>
        <w:spacing w:line="240" w:lineRule="auto"/>
        <w:jc w:val="left"/>
        <w:rPr>
          <w:rFonts w:ascii="Times New Roman" w:hAnsi="Times New Roman"/>
          <w:sz w:val="24"/>
          <w:szCs w:val="24"/>
          <w:lang w:eastAsia="en-NZ"/>
        </w:rPr>
      </w:pPr>
    </w:p>
    <w:p w:rsidR="00A32A3E" w:rsidRDefault="00A32A3E" w:rsidP="00A32A3E">
      <w:pPr>
        <w:numPr>
          <w:ilvl w:val="0"/>
          <w:numId w:val="12"/>
        </w:numPr>
        <w:spacing w:line="240" w:lineRule="auto"/>
        <w:rPr>
          <w:rFonts w:cs="Calibri"/>
          <w:szCs w:val="22"/>
          <w:lang w:eastAsia="en-NZ"/>
        </w:rPr>
      </w:pPr>
      <w:r>
        <w:rPr>
          <w:rFonts w:cs="Calibri"/>
          <w:b/>
          <w:bCs/>
          <w:szCs w:val="22"/>
          <w:lang w:val="en-AU" w:eastAsia="en-NZ"/>
        </w:rPr>
        <w:t>Health and Safety</w:t>
      </w:r>
    </w:p>
    <w:p w:rsidR="00A32A3E" w:rsidRDefault="00A32A3E" w:rsidP="00A32A3E">
      <w:pPr>
        <w:numPr>
          <w:ilvl w:val="0"/>
          <w:numId w:val="12"/>
        </w:numPr>
        <w:spacing w:afterAutospacing="1" w:line="240" w:lineRule="auto"/>
        <w:jc w:val="left"/>
        <w:rPr>
          <w:rFonts w:ascii="Times New Roman" w:hAnsi="Times New Roman"/>
          <w:sz w:val="24"/>
          <w:szCs w:val="24"/>
          <w:lang w:eastAsia="en-NZ"/>
        </w:rPr>
      </w:pPr>
    </w:p>
    <w:p w:rsidR="00A32A3E" w:rsidRDefault="00A32A3E" w:rsidP="00A32A3E">
      <w:pPr>
        <w:numPr>
          <w:ilvl w:val="0"/>
          <w:numId w:val="13"/>
        </w:numPr>
        <w:spacing w:beforeAutospacing="1" w:line="240" w:lineRule="auto"/>
        <w:rPr>
          <w:rFonts w:cs="Calibri"/>
          <w:szCs w:val="22"/>
          <w:lang w:eastAsia="en-NZ"/>
        </w:rPr>
      </w:pPr>
      <w:r>
        <w:rPr>
          <w:rFonts w:cs="Calibri"/>
          <w:szCs w:val="22"/>
          <w:lang w:val="en-AU" w:eastAsia="en-NZ"/>
        </w:rPr>
        <w:lastRenderedPageBreak/>
        <w:t>Under the Health and Safety at Work Act 2015, you are obliged to take all practical steps to ensure your own safety at work and the safety of all other persons in the workplace</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you and all staff and or visitors are wearing the correct PPE</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staff and or visitors are aware of all potential hazards</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potential hazards are reported and that corrective measures are implemented</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pallets are checked for damages and wrapped</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doors are securely closed when driving and when away from the truck</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all damages are reported and corrective measures are actioned immediately</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Ensure that daily equipment and machinery checks are performed before use and immediately advise your Head of Department or Health &amp; Safety officer of any damages or faulty equipment</w:t>
      </w:r>
    </w:p>
    <w:p w:rsidR="00A32A3E" w:rsidRDefault="00A32A3E" w:rsidP="00A32A3E">
      <w:pPr>
        <w:numPr>
          <w:ilvl w:val="0"/>
          <w:numId w:val="13"/>
        </w:numPr>
        <w:spacing w:line="240" w:lineRule="auto"/>
        <w:rPr>
          <w:rFonts w:cs="Calibri"/>
          <w:szCs w:val="22"/>
          <w:lang w:eastAsia="en-NZ"/>
        </w:rPr>
      </w:pPr>
      <w:r>
        <w:rPr>
          <w:rFonts w:cs="Calibri"/>
          <w:szCs w:val="22"/>
          <w:lang w:val="en-AU" w:eastAsia="en-NZ"/>
        </w:rPr>
        <w:t xml:space="preserve">Ensure that the Health &amp; Safety Officer </w:t>
      </w:r>
      <w:proofErr w:type="gramStart"/>
      <w:r>
        <w:rPr>
          <w:rFonts w:cs="Calibri"/>
          <w:szCs w:val="22"/>
          <w:lang w:val="en-AU" w:eastAsia="en-NZ"/>
        </w:rPr>
        <w:t>is advised</w:t>
      </w:r>
      <w:proofErr w:type="gramEnd"/>
      <w:r>
        <w:rPr>
          <w:rFonts w:cs="Calibri"/>
          <w:szCs w:val="22"/>
          <w:lang w:val="en-AU" w:eastAsia="en-NZ"/>
        </w:rPr>
        <w:t xml:space="preserve"> of any new accidents, incidents or hazards immediately and report any additional health &amp; safety concerns.</w:t>
      </w:r>
    </w:p>
    <w:p w:rsidR="00A32A3E" w:rsidRDefault="00A32A3E" w:rsidP="00A32A3E">
      <w:pPr>
        <w:numPr>
          <w:ilvl w:val="0"/>
          <w:numId w:val="14"/>
        </w:numPr>
        <w:spacing w:beforeAutospacing="1" w:line="240" w:lineRule="auto"/>
        <w:jc w:val="left"/>
        <w:rPr>
          <w:rFonts w:ascii="Times New Roman" w:hAnsi="Times New Roman"/>
          <w:sz w:val="24"/>
          <w:szCs w:val="24"/>
          <w:lang w:eastAsia="en-NZ"/>
        </w:rPr>
      </w:pPr>
    </w:p>
    <w:p w:rsidR="00A32A3E" w:rsidRDefault="00A32A3E" w:rsidP="00A32A3E">
      <w:pPr>
        <w:numPr>
          <w:ilvl w:val="0"/>
          <w:numId w:val="14"/>
        </w:numPr>
        <w:spacing w:line="240" w:lineRule="auto"/>
        <w:rPr>
          <w:rFonts w:cs="Calibri"/>
          <w:szCs w:val="22"/>
          <w:lang w:eastAsia="en-NZ"/>
        </w:rPr>
      </w:pPr>
      <w:r>
        <w:rPr>
          <w:rFonts w:cs="Calibri"/>
          <w:b/>
          <w:bCs/>
          <w:szCs w:val="22"/>
          <w:lang w:val="en-AU" w:eastAsia="en-NZ"/>
        </w:rPr>
        <w:t>Food Safety</w:t>
      </w:r>
    </w:p>
    <w:p w:rsidR="00A32A3E" w:rsidRDefault="00A32A3E" w:rsidP="00A32A3E">
      <w:pPr>
        <w:numPr>
          <w:ilvl w:val="0"/>
          <w:numId w:val="14"/>
        </w:numPr>
        <w:spacing w:afterAutospacing="1" w:line="240" w:lineRule="auto"/>
        <w:jc w:val="left"/>
        <w:rPr>
          <w:rFonts w:ascii="Times New Roman" w:hAnsi="Times New Roman"/>
          <w:sz w:val="24"/>
          <w:szCs w:val="24"/>
          <w:lang w:eastAsia="en-NZ"/>
        </w:rPr>
      </w:pPr>
    </w:p>
    <w:p w:rsidR="00A32A3E" w:rsidRDefault="00A32A3E" w:rsidP="00A32A3E">
      <w:pPr>
        <w:numPr>
          <w:ilvl w:val="0"/>
          <w:numId w:val="15"/>
        </w:numPr>
        <w:spacing w:beforeAutospacing="1" w:line="240" w:lineRule="auto"/>
        <w:rPr>
          <w:rFonts w:cs="Calibri"/>
          <w:szCs w:val="22"/>
          <w:lang w:eastAsia="en-NZ"/>
        </w:rPr>
      </w:pPr>
      <w:r>
        <w:rPr>
          <w:rFonts w:cs="Calibri"/>
          <w:szCs w:val="22"/>
          <w:lang w:val="en-AU" w:eastAsia="en-NZ"/>
        </w:rPr>
        <w:t>Ensure that you comply with the Food Safety Programme (FSP)</w:t>
      </w:r>
    </w:p>
    <w:p w:rsidR="00A32A3E" w:rsidRDefault="00A32A3E" w:rsidP="00A32A3E">
      <w:pPr>
        <w:numPr>
          <w:ilvl w:val="0"/>
          <w:numId w:val="15"/>
        </w:numPr>
        <w:spacing w:line="240" w:lineRule="auto"/>
        <w:rPr>
          <w:rFonts w:cs="Calibri"/>
          <w:szCs w:val="22"/>
          <w:lang w:eastAsia="en-NZ"/>
        </w:rPr>
      </w:pPr>
      <w:r>
        <w:rPr>
          <w:rFonts w:cs="Calibri"/>
          <w:szCs w:val="22"/>
          <w:lang w:val="en-AU" w:eastAsia="en-NZ"/>
        </w:rPr>
        <w:t>All stock must be stored up off the floor</w:t>
      </w:r>
    </w:p>
    <w:p w:rsidR="00A32A3E" w:rsidRDefault="00A32A3E" w:rsidP="00A32A3E">
      <w:pPr>
        <w:numPr>
          <w:ilvl w:val="0"/>
          <w:numId w:val="15"/>
        </w:numPr>
        <w:spacing w:line="240" w:lineRule="auto"/>
        <w:rPr>
          <w:rFonts w:cs="Calibri"/>
          <w:szCs w:val="22"/>
          <w:lang w:eastAsia="en-NZ"/>
        </w:rPr>
      </w:pPr>
      <w:r>
        <w:rPr>
          <w:rFonts w:cs="Calibri"/>
          <w:szCs w:val="22"/>
          <w:lang w:val="en-AU" w:eastAsia="en-NZ"/>
        </w:rPr>
        <w:t>Observe Company policies on personal hygiene, wounds and infectious illnesses</w:t>
      </w:r>
    </w:p>
    <w:p w:rsidR="00A32A3E" w:rsidRDefault="00A32A3E" w:rsidP="00A32A3E">
      <w:pPr>
        <w:numPr>
          <w:ilvl w:val="0"/>
          <w:numId w:val="15"/>
        </w:numPr>
        <w:spacing w:line="240" w:lineRule="auto"/>
        <w:rPr>
          <w:rFonts w:cs="Calibri"/>
          <w:szCs w:val="22"/>
          <w:lang w:eastAsia="en-NZ"/>
        </w:rPr>
      </w:pPr>
      <w:r>
        <w:rPr>
          <w:rFonts w:cs="Calibri"/>
          <w:szCs w:val="22"/>
          <w:lang w:val="en-AU" w:eastAsia="en-NZ"/>
        </w:rPr>
        <w:t>Ensure cleaning duties are performed as required by the FSP</w:t>
      </w:r>
    </w:p>
    <w:p w:rsidR="00A32A3E" w:rsidRDefault="00A32A3E" w:rsidP="00A32A3E">
      <w:pPr>
        <w:numPr>
          <w:ilvl w:val="0"/>
          <w:numId w:val="15"/>
        </w:numPr>
        <w:spacing w:line="240" w:lineRule="auto"/>
        <w:rPr>
          <w:rFonts w:cs="Calibri"/>
          <w:szCs w:val="22"/>
          <w:lang w:eastAsia="en-NZ"/>
        </w:rPr>
      </w:pPr>
      <w:r>
        <w:rPr>
          <w:rFonts w:cs="Calibri"/>
          <w:szCs w:val="22"/>
          <w:lang w:val="en-AU" w:eastAsia="en-NZ"/>
        </w:rPr>
        <w:t>Ensure damaged / contaminated stock is reported and isolated as per the FSP</w:t>
      </w:r>
    </w:p>
    <w:p w:rsidR="00A32A3E" w:rsidRDefault="00A32A3E" w:rsidP="00A32A3E">
      <w:pPr>
        <w:numPr>
          <w:ilvl w:val="0"/>
          <w:numId w:val="15"/>
        </w:numPr>
        <w:spacing w:line="240" w:lineRule="auto"/>
        <w:rPr>
          <w:rFonts w:cs="Calibri"/>
          <w:szCs w:val="22"/>
          <w:lang w:eastAsia="en-NZ"/>
        </w:rPr>
      </w:pPr>
      <w:r>
        <w:rPr>
          <w:rFonts w:cs="Calibri"/>
          <w:szCs w:val="22"/>
          <w:lang w:val="en-AU" w:eastAsia="en-NZ"/>
        </w:rPr>
        <w:t>Always maintain a high standard of dress, grooming and hygiene</w:t>
      </w:r>
    </w:p>
    <w:p w:rsidR="00A32A3E" w:rsidRDefault="00A32A3E" w:rsidP="00A32A3E">
      <w:pPr>
        <w:numPr>
          <w:ilvl w:val="0"/>
          <w:numId w:val="15"/>
        </w:numPr>
        <w:spacing w:line="240" w:lineRule="auto"/>
        <w:rPr>
          <w:rFonts w:cs="Calibri"/>
          <w:szCs w:val="22"/>
          <w:lang w:eastAsia="en-NZ"/>
        </w:rPr>
      </w:pPr>
      <w:r>
        <w:rPr>
          <w:rFonts w:cs="Calibri"/>
          <w:szCs w:val="22"/>
          <w:lang w:val="en-AU" w:eastAsia="en-NZ"/>
        </w:rPr>
        <w:t>All returns must be signed upon return by a supervisor or other authorised person</w:t>
      </w:r>
    </w:p>
    <w:p w:rsidR="00A32A3E" w:rsidRDefault="00A32A3E" w:rsidP="00A32A3E">
      <w:pPr>
        <w:spacing w:beforeAutospacing="1" w:line="240" w:lineRule="auto"/>
        <w:rPr>
          <w:rFonts w:cs="Calibri"/>
          <w:szCs w:val="22"/>
          <w:lang w:val="en-AU" w:eastAsia="en-NZ"/>
        </w:rPr>
      </w:pPr>
    </w:p>
    <w:p w:rsidR="00A32A3E" w:rsidRDefault="00A32A3E" w:rsidP="00A32A3E">
      <w:pPr>
        <w:spacing w:beforeAutospacing="1" w:line="240" w:lineRule="auto"/>
        <w:rPr>
          <w:rFonts w:cs="Calibri"/>
          <w:szCs w:val="22"/>
          <w:lang w:eastAsia="en-NZ"/>
        </w:rPr>
      </w:pPr>
      <w:r>
        <w:rPr>
          <w:rFonts w:cs="Calibri"/>
          <w:b/>
          <w:bCs/>
          <w:szCs w:val="22"/>
          <w:lang w:val="en-AU" w:eastAsia="en-NZ"/>
        </w:rPr>
        <w:t>Key Performance Indicators</w:t>
      </w:r>
    </w:p>
    <w:p w:rsidR="00A32A3E" w:rsidRDefault="00A32A3E" w:rsidP="00A32A3E">
      <w:pPr>
        <w:spacing w:beforeAutospacing="1" w:line="240" w:lineRule="auto"/>
        <w:rPr>
          <w:rFonts w:cs="Calibri"/>
          <w:szCs w:val="22"/>
          <w:lang w:eastAsia="en-NZ"/>
        </w:rPr>
      </w:pPr>
    </w:p>
    <w:p w:rsidR="00A32A3E" w:rsidRDefault="00A32A3E" w:rsidP="00A32A3E">
      <w:pPr>
        <w:spacing w:beforeAutospacing="1" w:line="240" w:lineRule="auto"/>
        <w:rPr>
          <w:rFonts w:cs="Calibri"/>
          <w:szCs w:val="22"/>
          <w:lang w:eastAsia="en-NZ"/>
        </w:rPr>
      </w:pPr>
      <w:r>
        <w:rPr>
          <w:rFonts w:cs="Calibri"/>
          <w:szCs w:val="22"/>
          <w:lang w:eastAsia="en-NZ"/>
        </w:rPr>
        <w:t xml:space="preserve">Your individual performance </w:t>
      </w:r>
      <w:proofErr w:type="gramStart"/>
      <w:r>
        <w:rPr>
          <w:rFonts w:cs="Calibri"/>
          <w:szCs w:val="22"/>
          <w:lang w:eastAsia="en-NZ"/>
        </w:rPr>
        <w:t>will be measured</w:t>
      </w:r>
      <w:proofErr w:type="gramEnd"/>
      <w:r>
        <w:rPr>
          <w:rFonts w:cs="Calibri"/>
          <w:szCs w:val="22"/>
          <w:lang w:eastAsia="en-NZ"/>
        </w:rPr>
        <w:t xml:space="preserve"> against the following criteria</w:t>
      </w:r>
    </w:p>
    <w:p w:rsidR="00A32A3E" w:rsidRDefault="00A32A3E" w:rsidP="00A32A3E">
      <w:pPr>
        <w:spacing w:beforeAutospacing="1"/>
        <w:rPr>
          <w:rFonts w:cs="Calibri"/>
          <w:szCs w:val="22"/>
          <w:lang w:eastAsia="en-NZ"/>
        </w:rPr>
      </w:pPr>
      <w:r>
        <w:rPr>
          <w:rFonts w:cs="Calibri"/>
          <w:b/>
          <w:bCs/>
          <w:szCs w:val="22"/>
          <w:lang w:val="en-AU" w:eastAsia="en-NZ"/>
        </w:rPr>
        <w:t>Deliveries</w:t>
      </w:r>
    </w:p>
    <w:p w:rsidR="00A32A3E" w:rsidRDefault="00A32A3E" w:rsidP="00A32A3E">
      <w:pPr>
        <w:numPr>
          <w:ilvl w:val="0"/>
          <w:numId w:val="16"/>
        </w:numPr>
        <w:spacing w:beforeAutospacing="1" w:line="240" w:lineRule="auto"/>
        <w:rPr>
          <w:rFonts w:cs="Calibri"/>
          <w:szCs w:val="22"/>
          <w:lang w:eastAsia="en-NZ"/>
        </w:rPr>
      </w:pPr>
      <w:r>
        <w:rPr>
          <w:rFonts w:cs="Calibri"/>
          <w:szCs w:val="22"/>
          <w:lang w:val="en-AU" w:eastAsia="en-NZ"/>
        </w:rPr>
        <w:t>Ensure that the temperature control schedule is completed daily –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deliveries are completed within the given time frames –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all PODs are ticked off, signed and checked -100%</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that stock damages are below 0.02%</w:t>
      </w:r>
    </w:p>
    <w:p w:rsidR="00A32A3E" w:rsidRDefault="00A32A3E" w:rsidP="00A32A3E">
      <w:pPr>
        <w:numPr>
          <w:ilvl w:val="0"/>
          <w:numId w:val="16"/>
        </w:numPr>
        <w:spacing w:line="240" w:lineRule="auto"/>
        <w:rPr>
          <w:rFonts w:cs="Calibri"/>
          <w:szCs w:val="22"/>
          <w:lang w:eastAsia="en-NZ"/>
        </w:rPr>
      </w:pPr>
      <w:r>
        <w:rPr>
          <w:rFonts w:cs="Calibri"/>
          <w:szCs w:val="22"/>
          <w:lang w:val="en-AU" w:eastAsia="en-NZ"/>
        </w:rPr>
        <w:t>Ensure that delivery credit stats are below 0.02%</w:t>
      </w:r>
    </w:p>
    <w:p w:rsidR="00A32A3E" w:rsidRDefault="00A32A3E" w:rsidP="00A32A3E">
      <w:pPr>
        <w:spacing w:beforeAutospacing="1" w:line="240" w:lineRule="auto"/>
        <w:rPr>
          <w:rFonts w:cs="Calibri"/>
          <w:szCs w:val="22"/>
          <w:lang w:eastAsia="en-NZ"/>
        </w:rPr>
      </w:pPr>
      <w:r>
        <w:rPr>
          <w:rFonts w:cs="Calibri"/>
          <w:b/>
          <w:bCs/>
          <w:szCs w:val="22"/>
          <w:lang w:val="en-AU" w:eastAsia="en-NZ"/>
        </w:rPr>
        <w:t>Time Management</w:t>
      </w:r>
    </w:p>
    <w:p w:rsidR="00A32A3E" w:rsidRDefault="00A32A3E" w:rsidP="00A32A3E">
      <w:pPr>
        <w:numPr>
          <w:ilvl w:val="0"/>
          <w:numId w:val="17"/>
        </w:numPr>
        <w:spacing w:beforeAutospacing="1" w:line="240" w:lineRule="auto"/>
        <w:rPr>
          <w:rFonts w:cs="Calibri"/>
          <w:szCs w:val="22"/>
          <w:lang w:eastAsia="en-NZ"/>
        </w:rPr>
      </w:pPr>
      <w:r>
        <w:rPr>
          <w:rFonts w:cs="Calibri"/>
          <w:szCs w:val="22"/>
          <w:lang w:val="en-AU" w:eastAsia="en-NZ"/>
        </w:rPr>
        <w:t>Ensure that you are at work on time and ready to start your shift</w:t>
      </w:r>
    </w:p>
    <w:p w:rsidR="00A32A3E" w:rsidRDefault="00A32A3E" w:rsidP="00A32A3E">
      <w:pPr>
        <w:numPr>
          <w:ilvl w:val="0"/>
          <w:numId w:val="17"/>
        </w:numPr>
        <w:spacing w:line="240" w:lineRule="auto"/>
        <w:rPr>
          <w:rFonts w:cs="Calibri"/>
          <w:szCs w:val="22"/>
          <w:lang w:eastAsia="en-NZ"/>
        </w:rPr>
      </w:pPr>
      <w:r>
        <w:rPr>
          <w:rFonts w:cs="Calibri"/>
          <w:szCs w:val="22"/>
          <w:lang w:val="en-AU" w:eastAsia="en-NZ"/>
        </w:rPr>
        <w:t>Ensure that the dispatch co-ordinator and or your Manager are notified of any absence due to sickness and or any other reason</w:t>
      </w:r>
    </w:p>
    <w:p w:rsidR="00A32A3E" w:rsidRDefault="00A32A3E" w:rsidP="00A32A3E">
      <w:pPr>
        <w:spacing w:beforeAutospacing="1" w:line="240" w:lineRule="auto"/>
        <w:rPr>
          <w:rFonts w:cs="Calibri"/>
          <w:szCs w:val="22"/>
          <w:lang w:eastAsia="en-NZ"/>
        </w:rPr>
      </w:pPr>
      <w:r>
        <w:rPr>
          <w:rFonts w:cs="Calibri"/>
          <w:b/>
          <w:bCs/>
          <w:szCs w:val="22"/>
          <w:lang w:val="en-AU" w:eastAsia="en-NZ"/>
        </w:rPr>
        <w:t>Health &amp; Safety</w:t>
      </w:r>
    </w:p>
    <w:p w:rsidR="00A32A3E" w:rsidRDefault="00A32A3E" w:rsidP="00A32A3E">
      <w:pPr>
        <w:numPr>
          <w:ilvl w:val="0"/>
          <w:numId w:val="18"/>
        </w:numPr>
        <w:spacing w:beforeAutospacing="1" w:line="240" w:lineRule="auto"/>
        <w:rPr>
          <w:rFonts w:cs="Calibri"/>
          <w:szCs w:val="22"/>
          <w:lang w:eastAsia="en-NZ"/>
        </w:rPr>
      </w:pPr>
      <w:r>
        <w:rPr>
          <w:rFonts w:cs="Calibri"/>
          <w:szCs w:val="22"/>
          <w:lang w:val="en-AU" w:eastAsia="en-NZ"/>
        </w:rPr>
        <w:lastRenderedPageBreak/>
        <w:t>Ensure that all accidents and near misses are reported and recorded -100%</w:t>
      </w:r>
    </w:p>
    <w:p w:rsidR="00A32A3E" w:rsidRDefault="00A32A3E" w:rsidP="00A32A3E">
      <w:pPr>
        <w:numPr>
          <w:ilvl w:val="0"/>
          <w:numId w:val="18"/>
        </w:numPr>
        <w:spacing w:line="240" w:lineRule="auto"/>
        <w:rPr>
          <w:rFonts w:cs="Calibri"/>
          <w:szCs w:val="22"/>
          <w:lang w:eastAsia="en-NZ"/>
        </w:rPr>
      </w:pPr>
      <w:r>
        <w:rPr>
          <w:rFonts w:cs="Calibri"/>
          <w:szCs w:val="22"/>
          <w:lang w:val="en-AU" w:eastAsia="en-NZ"/>
        </w:rPr>
        <w:t xml:space="preserve">Perform daily equipment and machinery safety checks as required </w:t>
      </w:r>
      <w:r>
        <w:rPr>
          <w:rFonts w:cs="Calibri"/>
          <w:szCs w:val="22"/>
          <w:u w:val="single"/>
          <w:lang w:val="en-AU" w:eastAsia="en-NZ"/>
        </w:rPr>
        <w:t xml:space="preserve">before </w:t>
      </w:r>
      <w:r>
        <w:rPr>
          <w:rFonts w:cs="Calibri"/>
          <w:szCs w:val="22"/>
          <w:lang w:val="en-AU" w:eastAsia="en-NZ"/>
        </w:rPr>
        <w:t>use</w:t>
      </w:r>
    </w:p>
    <w:p w:rsidR="00A32A3E" w:rsidRDefault="00A32A3E" w:rsidP="00A32A3E">
      <w:pPr>
        <w:numPr>
          <w:ilvl w:val="0"/>
          <w:numId w:val="18"/>
        </w:numPr>
        <w:spacing w:line="240" w:lineRule="auto"/>
        <w:rPr>
          <w:rFonts w:cs="Calibri"/>
          <w:szCs w:val="22"/>
          <w:lang w:eastAsia="en-NZ"/>
        </w:rPr>
      </w:pPr>
      <w:r>
        <w:rPr>
          <w:rFonts w:cs="Calibri"/>
          <w:szCs w:val="22"/>
          <w:lang w:val="en-AU" w:eastAsia="en-NZ"/>
        </w:rPr>
        <w:t>Advise your supervisor or any damaged or faulty equipment immediately – 100%</w:t>
      </w:r>
    </w:p>
    <w:p w:rsidR="00A32A3E" w:rsidRDefault="00A32A3E" w:rsidP="00A32A3E">
      <w:pPr>
        <w:spacing w:beforeAutospacing="1" w:line="240" w:lineRule="auto"/>
        <w:rPr>
          <w:rFonts w:cs="Calibri"/>
          <w:szCs w:val="22"/>
          <w:lang w:eastAsia="en-NZ"/>
        </w:rPr>
      </w:pPr>
      <w:r>
        <w:rPr>
          <w:rFonts w:cs="Calibri"/>
          <w:b/>
          <w:bCs/>
          <w:szCs w:val="22"/>
          <w:lang w:val="en-AU" w:eastAsia="en-NZ"/>
        </w:rPr>
        <w:t>Food Safety</w:t>
      </w:r>
    </w:p>
    <w:p w:rsidR="00A32A3E" w:rsidRDefault="00A32A3E" w:rsidP="00A32A3E">
      <w:pPr>
        <w:numPr>
          <w:ilvl w:val="0"/>
          <w:numId w:val="19"/>
        </w:numPr>
        <w:spacing w:beforeAutospacing="1" w:line="240" w:lineRule="auto"/>
        <w:rPr>
          <w:rFonts w:cs="Calibri"/>
          <w:szCs w:val="22"/>
          <w:lang w:eastAsia="en-NZ"/>
        </w:rPr>
      </w:pPr>
      <w:r>
        <w:rPr>
          <w:rFonts w:cs="Calibri"/>
          <w:szCs w:val="22"/>
          <w:lang w:val="en-AU" w:eastAsia="en-NZ"/>
        </w:rPr>
        <w:t>Completion of Food Safety records and obligations</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No products are left on the Warehouse floor</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No products are left in the trucks</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All products are correctly labelled</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 xml:space="preserve">All damages </w:t>
      </w:r>
      <w:proofErr w:type="gramStart"/>
      <w:r>
        <w:rPr>
          <w:rFonts w:cs="Calibri"/>
          <w:szCs w:val="22"/>
          <w:lang w:val="en-AU" w:eastAsia="en-NZ"/>
        </w:rPr>
        <w:t>must be removed from location and placed in the designated area in the warehouse</w:t>
      </w:r>
      <w:proofErr w:type="gramEnd"/>
      <w:r>
        <w:rPr>
          <w:rFonts w:cs="Calibri"/>
          <w:szCs w:val="22"/>
          <w:lang w:val="en-AU" w:eastAsia="en-NZ"/>
        </w:rPr>
        <w:t>. All damages are to be recorded and reported to management</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A high standard of dress, grooming and hygiene is maintained</w:t>
      </w:r>
    </w:p>
    <w:p w:rsidR="00A32A3E" w:rsidRDefault="00A32A3E" w:rsidP="00A32A3E">
      <w:pPr>
        <w:numPr>
          <w:ilvl w:val="0"/>
          <w:numId w:val="19"/>
        </w:numPr>
        <w:spacing w:line="240" w:lineRule="auto"/>
        <w:rPr>
          <w:rFonts w:cs="Calibri"/>
          <w:szCs w:val="22"/>
          <w:lang w:eastAsia="en-NZ"/>
        </w:rPr>
      </w:pPr>
      <w:r>
        <w:rPr>
          <w:rFonts w:cs="Calibri"/>
          <w:szCs w:val="22"/>
          <w:lang w:val="en-AU" w:eastAsia="en-NZ"/>
        </w:rPr>
        <w:t>Truck temperature is monitored and sufficient to hold stock at the required temperatures</w:t>
      </w:r>
    </w:p>
    <w:p w:rsidR="00A32A3E" w:rsidRDefault="00A32A3E" w:rsidP="00A32A3E">
      <w:pPr>
        <w:spacing w:beforeAutospacing="1" w:line="240" w:lineRule="auto"/>
        <w:rPr>
          <w:rFonts w:cs="Calibri"/>
          <w:szCs w:val="22"/>
          <w:lang w:eastAsia="en-NZ"/>
        </w:rPr>
      </w:pPr>
      <w:r>
        <w:rPr>
          <w:rFonts w:cs="Calibri"/>
          <w:b/>
          <w:bCs/>
          <w:szCs w:val="22"/>
          <w:lang w:val="en-AU" w:eastAsia="en-NZ"/>
        </w:rPr>
        <w:t>I accept this position and its accountabilities and I agree to use the systems, to meet the standards and to produce the stated outcome.</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r>
        <w:rPr>
          <w:rFonts w:cs="Calibri"/>
          <w:szCs w:val="22"/>
          <w:lang w:val="en-GB" w:eastAsia="en-NZ"/>
        </w:rPr>
        <w:t>Employee Name: _______________________________________________</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r>
        <w:rPr>
          <w:rFonts w:cs="Calibri"/>
          <w:szCs w:val="22"/>
          <w:lang w:val="en-GB" w:eastAsia="en-NZ"/>
        </w:rPr>
        <w:t xml:space="preserve">Employee signature: ________________________________________________ </w:t>
      </w:r>
    </w:p>
    <w:p w:rsidR="00A32A3E" w:rsidRDefault="00A32A3E" w:rsidP="00A32A3E">
      <w:pPr>
        <w:spacing w:beforeAutospacing="1" w:line="240" w:lineRule="auto"/>
        <w:rPr>
          <w:rFonts w:cs="Calibri"/>
          <w:szCs w:val="22"/>
          <w:lang w:eastAsia="en-NZ"/>
        </w:rPr>
      </w:pPr>
      <w:r>
        <w:rPr>
          <w:rFonts w:cs="Calibri"/>
          <w:szCs w:val="22"/>
          <w:lang w:val="en-GB" w:eastAsia="en-NZ"/>
        </w:rPr>
        <w:t>Date: ________________________________________________</w:t>
      </w: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val="en-GB" w:eastAsia="en-NZ"/>
        </w:rPr>
      </w:pPr>
    </w:p>
    <w:p w:rsidR="00A32A3E" w:rsidRDefault="00A32A3E" w:rsidP="00A32A3E">
      <w:pPr>
        <w:spacing w:beforeAutospacing="1" w:line="240" w:lineRule="auto"/>
        <w:rPr>
          <w:rFonts w:cs="Calibri"/>
          <w:szCs w:val="22"/>
          <w:lang w:eastAsia="en-NZ"/>
        </w:rPr>
      </w:pPr>
    </w:p>
    <w:p w:rsidR="00A32A3E" w:rsidRDefault="00A32A3E" w:rsidP="00A32A3E">
      <w:pPr>
        <w:spacing w:beforeAutospacing="1" w:line="240" w:lineRule="auto"/>
        <w:rPr>
          <w:rFonts w:cs="Calibri"/>
          <w:szCs w:val="22"/>
          <w:lang w:eastAsia="en-NZ"/>
        </w:rPr>
      </w:pPr>
    </w:p>
    <w:p w:rsidR="00A32A3E" w:rsidRDefault="00A32A3E" w:rsidP="00A32A3E">
      <w:pPr>
        <w:spacing w:beforeAutospacing="1" w:line="240" w:lineRule="auto"/>
        <w:rPr>
          <w:rFonts w:cs="Calibri"/>
          <w:szCs w:val="22"/>
          <w:lang w:eastAsia="en-NZ"/>
        </w:rPr>
      </w:pPr>
    </w:p>
    <w:p w:rsidR="00A32A3E" w:rsidRDefault="00A32A3E" w:rsidP="00A32A3E">
      <w:pPr>
        <w:spacing w:beforeAutospacing="1" w:line="240" w:lineRule="auto"/>
        <w:rPr>
          <w:rFonts w:cs="Calibri"/>
          <w:szCs w:val="22"/>
          <w:lang w:eastAsia="en-NZ"/>
        </w:rPr>
      </w:pPr>
      <w:bookmarkStart w:id="0" w:name="_GoBack"/>
      <w:bookmarkEnd w:id="0"/>
    </w:p>
    <w:p w:rsidR="00A32A3E" w:rsidRDefault="00A32A3E" w:rsidP="00A32A3E">
      <w:pPr>
        <w:spacing w:beforeAutospacing="1"/>
        <w:ind w:left="2880" w:hanging="2880"/>
        <w:rPr>
          <w:rFonts w:cs="Calibri"/>
          <w:szCs w:val="22"/>
          <w:lang w:eastAsia="en-NZ"/>
        </w:rPr>
      </w:pPr>
    </w:p>
    <w:p w:rsidR="00A32A3E" w:rsidRDefault="00A32A3E" w:rsidP="00A32A3E">
      <w:pPr>
        <w:spacing w:beforeAutospacing="1"/>
        <w:ind w:left="2880" w:hanging="2880"/>
        <w:rPr>
          <w:rFonts w:cs="Calibri"/>
          <w:szCs w:val="22"/>
          <w:lang w:eastAsia="en-NZ"/>
        </w:rPr>
      </w:pPr>
    </w:p>
    <w:p w:rsidR="00A32A3E" w:rsidRDefault="00A32A3E" w:rsidP="00A32A3E">
      <w:pPr>
        <w:spacing w:beforeAutospacing="1"/>
        <w:ind w:left="2880" w:hanging="2880"/>
        <w:rPr>
          <w:rFonts w:cs="Calibri"/>
          <w:szCs w:val="22"/>
          <w:lang w:eastAsia="en-NZ"/>
        </w:rPr>
      </w:pPr>
      <w:r>
        <w:rPr>
          <w:rFonts w:ascii="Arial" w:hAnsi="Arial" w:cs="Arial"/>
          <w:b/>
          <w:bCs/>
          <w:szCs w:val="22"/>
          <w:lang w:eastAsia="en-NZ"/>
        </w:rPr>
        <w:lastRenderedPageBreak/>
        <w:t>Secondary Position Warehouse packer</w:t>
      </w:r>
    </w:p>
    <w:tbl>
      <w:tblPr>
        <w:tblW w:w="8625" w:type="dxa"/>
        <w:tblLayout w:type="fixed"/>
        <w:tblCellMar>
          <w:left w:w="0" w:type="dxa"/>
          <w:right w:w="0" w:type="dxa"/>
        </w:tblCellMar>
        <w:tblLook w:val="04A0" w:firstRow="1" w:lastRow="0" w:firstColumn="1" w:lastColumn="0" w:noHBand="0" w:noVBand="1"/>
      </w:tblPr>
      <w:tblGrid>
        <w:gridCol w:w="2270"/>
        <w:gridCol w:w="6355"/>
      </w:tblGrid>
      <w:tr w:rsidR="00A32A3E" w:rsidTr="006345B3">
        <w:tc>
          <w:tcPr>
            <w:tcW w:w="2270" w:type="dxa"/>
            <w:vAlign w:val="bottom"/>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Reports to:</w:t>
            </w:r>
          </w:p>
        </w:tc>
        <w:tc>
          <w:tcPr>
            <w:tcW w:w="6354" w:type="dxa"/>
            <w:tcBorders>
              <w:top w:val="single" w:sz="6" w:space="0" w:color="000000"/>
              <w:bottom w:val="single" w:sz="6" w:space="0" w:color="000000"/>
            </w:tcBorders>
          </w:tcPr>
          <w:p w:rsidR="00A32A3E" w:rsidRDefault="00A32A3E" w:rsidP="006345B3">
            <w:pPr>
              <w:widowControl w:val="0"/>
              <w:spacing w:before="289" w:after="96" w:line="276" w:lineRule="auto"/>
              <w:rPr>
                <w:rFonts w:cs="Calibri"/>
                <w:szCs w:val="22"/>
                <w:lang w:eastAsia="en-NZ"/>
              </w:rPr>
            </w:pPr>
            <w:r>
              <w:rPr>
                <w:rFonts w:ascii="Arial" w:hAnsi="Arial" w:cs="Arial"/>
                <w:szCs w:val="22"/>
                <w:lang w:val="en-GB" w:eastAsia="en-NZ"/>
              </w:rPr>
              <w:t>GENERAL MANAGER / ASSISTANT MANAGER/</w:t>
            </w:r>
          </w:p>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DESPATCH SUPERVISOR</w:t>
            </w:r>
          </w:p>
        </w:tc>
      </w:tr>
      <w:tr w:rsidR="00A32A3E" w:rsidTr="006345B3">
        <w:tc>
          <w:tcPr>
            <w:tcW w:w="2270" w:type="dxa"/>
            <w:vAlign w:val="bottom"/>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Responsible For:</w:t>
            </w:r>
          </w:p>
        </w:tc>
        <w:tc>
          <w:tcPr>
            <w:tcW w:w="6354" w:type="dxa"/>
            <w:tcBorders>
              <w:top w:val="single" w:sz="6" w:space="0" w:color="000000"/>
              <w:bottom w:val="single" w:sz="6" w:space="0" w:color="000000"/>
            </w:tcBorders>
          </w:tcPr>
          <w:p w:rsidR="00A32A3E" w:rsidRDefault="00A32A3E" w:rsidP="006345B3">
            <w:pPr>
              <w:widowControl w:val="0"/>
              <w:spacing w:before="289" w:after="142" w:line="276" w:lineRule="auto"/>
              <w:rPr>
                <w:rFonts w:cs="Calibri"/>
                <w:szCs w:val="22"/>
                <w:lang w:eastAsia="en-NZ"/>
              </w:rPr>
            </w:pPr>
            <w:r>
              <w:rPr>
                <w:rFonts w:ascii="Arial" w:hAnsi="Arial" w:cs="Arial"/>
                <w:szCs w:val="22"/>
                <w:lang w:val="en-GB" w:eastAsia="en-NZ"/>
              </w:rPr>
              <w:t xml:space="preserve">Packing of goods and following specific tasks as listed below </w:t>
            </w:r>
          </w:p>
        </w:tc>
      </w:tr>
    </w:tbl>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Packers are responsible for preparing the crates/boxes by putting lining or padding cartons with materials to protect items during shipment.</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To maintain stock levels in their packing area and to collect items from other areas in the warehouse to complete the order.</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Maintain a clean and tidy work area. Cleaning work bench, scales and knives at the beginning and end of each shift and as required to ensure a high level of hygiene in the packing area,</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They must pack items according to orders or supervisors' specifications. Product weights are to be </w:t>
      </w:r>
      <w:proofErr w:type="gramStart"/>
      <w:r>
        <w:rPr>
          <w:rFonts w:ascii="Arial" w:hAnsi="Arial" w:cs="Arial"/>
          <w:color w:val="000000"/>
          <w:szCs w:val="22"/>
          <w:lang w:val="en-US" w:eastAsia="en-NZ"/>
        </w:rPr>
        <w:t>confirmed</w:t>
      </w:r>
      <w:proofErr w:type="gramEnd"/>
      <w:r>
        <w:rPr>
          <w:rFonts w:ascii="Arial" w:hAnsi="Arial" w:cs="Arial"/>
          <w:color w:val="000000"/>
          <w:szCs w:val="22"/>
          <w:lang w:val="en-US" w:eastAsia="en-NZ"/>
        </w:rPr>
        <w:t xml:space="preserve"> and noted on customers order. In addition, packers must be able to pack items quickly within the time limit set by their employers.</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Every effort is to </w:t>
      </w:r>
      <w:proofErr w:type="gramStart"/>
      <w:r>
        <w:rPr>
          <w:rFonts w:ascii="Arial" w:hAnsi="Arial" w:cs="Arial"/>
          <w:color w:val="000000"/>
          <w:szCs w:val="22"/>
          <w:lang w:val="en-US" w:eastAsia="en-NZ"/>
        </w:rPr>
        <w:t>be taken</w:t>
      </w:r>
      <w:proofErr w:type="gramEnd"/>
      <w:r>
        <w:rPr>
          <w:rFonts w:ascii="Arial" w:hAnsi="Arial" w:cs="Arial"/>
          <w:color w:val="000000"/>
          <w:szCs w:val="22"/>
          <w:lang w:val="en-US" w:eastAsia="en-NZ"/>
        </w:rPr>
        <w:t xml:space="preserve"> to ensure that all items packed are of a high quality when they reach the customer.</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All cartons are to </w:t>
      </w:r>
      <w:proofErr w:type="gramStart"/>
      <w:r>
        <w:rPr>
          <w:rFonts w:ascii="Arial" w:hAnsi="Arial" w:cs="Arial"/>
          <w:color w:val="000000"/>
          <w:szCs w:val="22"/>
          <w:lang w:val="en-US" w:eastAsia="en-NZ"/>
        </w:rPr>
        <w:t>be clearly labeled</w:t>
      </w:r>
      <w:proofErr w:type="gramEnd"/>
      <w:r>
        <w:rPr>
          <w:rFonts w:ascii="Arial" w:hAnsi="Arial" w:cs="Arial"/>
          <w:color w:val="000000"/>
          <w:szCs w:val="22"/>
          <w:lang w:val="en-US" w:eastAsia="en-NZ"/>
        </w:rPr>
        <w:t xml:space="preserve"> using the labeling machine provided. Training </w:t>
      </w:r>
      <w:proofErr w:type="gramStart"/>
      <w:r>
        <w:rPr>
          <w:rFonts w:ascii="Arial" w:hAnsi="Arial" w:cs="Arial"/>
          <w:color w:val="000000"/>
          <w:szCs w:val="22"/>
          <w:lang w:val="en-US" w:eastAsia="en-NZ"/>
        </w:rPr>
        <w:t>will be given</w:t>
      </w:r>
      <w:proofErr w:type="gramEnd"/>
      <w:r>
        <w:rPr>
          <w:rFonts w:ascii="Arial" w:hAnsi="Arial" w:cs="Arial"/>
          <w:color w:val="000000"/>
          <w:szCs w:val="22"/>
          <w:lang w:val="en-US" w:eastAsia="en-NZ"/>
        </w:rPr>
        <w:t>.</w:t>
      </w:r>
    </w:p>
    <w:p w:rsidR="00A32A3E" w:rsidRDefault="00A32A3E" w:rsidP="00A32A3E">
      <w:pPr>
        <w:numPr>
          <w:ilvl w:val="0"/>
          <w:numId w:val="20"/>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Packers are required to advise as soon as possible any possible out of stock items to their supervisor.</w:t>
      </w:r>
    </w:p>
    <w:p w:rsidR="00A32A3E" w:rsidRDefault="00A32A3E" w:rsidP="00A32A3E">
      <w:pPr>
        <w:keepNext/>
        <w:shd w:val="clear" w:color="auto" w:fill="FFFFFF"/>
        <w:spacing w:before="198"/>
        <w:rPr>
          <w:rFonts w:cs="Calibri"/>
          <w:szCs w:val="22"/>
          <w:lang w:eastAsia="en-NZ"/>
        </w:rPr>
      </w:pPr>
      <w:proofErr w:type="gramStart"/>
      <w:r>
        <w:rPr>
          <w:rFonts w:cs="Calibri"/>
          <w:szCs w:val="22"/>
          <w:lang w:eastAsia="en-NZ"/>
        </w:rPr>
        <w:t>1.</w:t>
      </w:r>
      <w:r>
        <w:rPr>
          <w:rFonts w:ascii="Arial" w:hAnsi="Arial" w:cs="Arial"/>
          <w:b/>
          <w:bCs/>
          <w:color w:val="000000"/>
          <w:szCs w:val="22"/>
          <w:lang w:val="en-US" w:eastAsia="en-NZ"/>
        </w:rPr>
        <w:t>Preparing</w:t>
      </w:r>
      <w:proofErr w:type="gramEnd"/>
      <w:r>
        <w:rPr>
          <w:rFonts w:ascii="Arial" w:hAnsi="Arial" w:cs="Arial"/>
          <w:b/>
          <w:bCs/>
          <w:color w:val="000000"/>
          <w:szCs w:val="22"/>
          <w:lang w:val="en-US" w:eastAsia="en-NZ"/>
        </w:rPr>
        <w:t xml:space="preserve"> for Transportation</w:t>
      </w:r>
    </w:p>
    <w:p w:rsidR="00A32A3E" w:rsidRDefault="00A32A3E" w:rsidP="00A32A3E">
      <w:pPr>
        <w:numPr>
          <w:ilvl w:val="0"/>
          <w:numId w:val="21"/>
        </w:numPr>
        <w:shd w:val="clear" w:color="auto" w:fill="FFFFFF"/>
        <w:spacing w:before="278" w:after="278" w:line="240" w:lineRule="auto"/>
        <w:rPr>
          <w:rFonts w:cs="Calibri"/>
          <w:szCs w:val="22"/>
          <w:lang w:eastAsia="en-NZ"/>
        </w:rPr>
      </w:pPr>
      <w:r>
        <w:rPr>
          <w:rFonts w:ascii="Arial" w:hAnsi="Arial" w:cs="Arial"/>
          <w:color w:val="000000"/>
          <w:szCs w:val="22"/>
          <w:lang w:val="en-US" w:eastAsia="en-NZ"/>
        </w:rPr>
        <w:t>The packer places the crates/cartons into pallets to be transferred into the</w:t>
      </w:r>
    </w:p>
    <w:p w:rsidR="00A32A3E" w:rsidRDefault="00A32A3E" w:rsidP="00A32A3E">
      <w:pPr>
        <w:shd w:val="clear" w:color="auto" w:fill="FFFFFF"/>
        <w:spacing w:before="278" w:after="278" w:line="240" w:lineRule="auto"/>
        <w:ind w:left="720"/>
        <w:rPr>
          <w:rFonts w:cs="Calibri"/>
          <w:szCs w:val="22"/>
          <w:lang w:eastAsia="en-NZ"/>
        </w:rPr>
      </w:pPr>
      <w:r>
        <w:rPr>
          <w:rFonts w:ascii="Arial" w:hAnsi="Arial" w:cs="Arial"/>
          <w:color w:val="000000"/>
          <w:szCs w:val="22"/>
          <w:lang w:val="en-US" w:eastAsia="en-NZ"/>
        </w:rPr>
        <w:t xml:space="preserve">Chiller to wait for transportation. Packers are to ensure that the orders </w:t>
      </w:r>
      <w:proofErr w:type="gramStart"/>
      <w:r>
        <w:rPr>
          <w:rFonts w:ascii="Arial" w:hAnsi="Arial" w:cs="Arial"/>
          <w:color w:val="000000"/>
          <w:szCs w:val="22"/>
          <w:lang w:val="en-US" w:eastAsia="en-NZ"/>
        </w:rPr>
        <w:t>are placed</w:t>
      </w:r>
      <w:proofErr w:type="gramEnd"/>
      <w:r>
        <w:rPr>
          <w:rFonts w:ascii="Arial" w:hAnsi="Arial" w:cs="Arial"/>
          <w:color w:val="000000"/>
          <w:szCs w:val="22"/>
          <w:lang w:val="en-US" w:eastAsia="en-NZ"/>
        </w:rPr>
        <w:t xml:space="preserve"> on the correct pallets according to their run and all completed documentation are to be returned to the office</w:t>
      </w:r>
    </w:p>
    <w:p w:rsidR="00A32A3E" w:rsidRDefault="00A32A3E" w:rsidP="00A32A3E">
      <w:pPr>
        <w:keepNext/>
        <w:shd w:val="clear" w:color="auto" w:fill="FFFFFF"/>
        <w:spacing w:before="198"/>
        <w:rPr>
          <w:rFonts w:cs="Calibri"/>
          <w:szCs w:val="22"/>
          <w:lang w:eastAsia="en-NZ"/>
        </w:rPr>
      </w:pPr>
      <w:proofErr w:type="gramStart"/>
      <w:r>
        <w:rPr>
          <w:rFonts w:cs="Calibri"/>
          <w:szCs w:val="22"/>
          <w:lang w:eastAsia="en-NZ"/>
        </w:rPr>
        <w:t>2.</w:t>
      </w:r>
      <w:r>
        <w:rPr>
          <w:rFonts w:ascii="Arial" w:hAnsi="Arial" w:cs="Arial"/>
          <w:b/>
          <w:bCs/>
          <w:color w:val="000000"/>
          <w:szCs w:val="22"/>
          <w:lang w:val="en-US" w:eastAsia="en-NZ"/>
        </w:rPr>
        <w:t>Sanitation</w:t>
      </w:r>
      <w:proofErr w:type="gramEnd"/>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All packaging areas </w:t>
      </w:r>
      <w:proofErr w:type="gramStart"/>
      <w:r>
        <w:rPr>
          <w:rFonts w:ascii="Arial" w:hAnsi="Arial" w:cs="Arial"/>
          <w:szCs w:val="22"/>
          <w:lang w:val="en-US" w:eastAsia="en-NZ"/>
        </w:rPr>
        <w:t>must be kept</w:t>
      </w:r>
      <w:proofErr w:type="gramEnd"/>
      <w:r>
        <w:rPr>
          <w:rFonts w:ascii="Arial" w:hAnsi="Arial" w:cs="Arial"/>
          <w:szCs w:val="22"/>
          <w:lang w:val="en-US" w:eastAsia="en-NZ"/>
        </w:rPr>
        <w:t xml:space="preserve"> clean to reduce workplace accidents. The packer's duties include removing full rubbish containers. Cleaning of other areas to </w:t>
      </w:r>
      <w:proofErr w:type="gramStart"/>
      <w:r>
        <w:rPr>
          <w:rFonts w:ascii="Arial" w:hAnsi="Arial" w:cs="Arial"/>
          <w:szCs w:val="22"/>
          <w:lang w:val="en-US" w:eastAsia="en-NZ"/>
        </w:rPr>
        <w:t>be done</w:t>
      </w:r>
      <w:proofErr w:type="gramEnd"/>
      <w:r>
        <w:rPr>
          <w:rFonts w:ascii="Arial" w:hAnsi="Arial" w:cs="Arial"/>
          <w:szCs w:val="22"/>
          <w:lang w:val="en-US" w:eastAsia="en-NZ"/>
        </w:rPr>
        <w:t xml:space="preserve"> when requested or rostered to do so.</w:t>
      </w:r>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Food items are not to be willfully </w:t>
      </w:r>
      <w:proofErr w:type="gramStart"/>
      <w:r>
        <w:rPr>
          <w:rFonts w:ascii="Arial" w:hAnsi="Arial" w:cs="Arial"/>
          <w:szCs w:val="22"/>
          <w:lang w:val="en-US" w:eastAsia="en-NZ"/>
        </w:rPr>
        <w:t>damaged</w:t>
      </w:r>
      <w:proofErr w:type="gramEnd"/>
      <w:r>
        <w:rPr>
          <w:rFonts w:ascii="Arial" w:hAnsi="Arial" w:cs="Arial"/>
          <w:szCs w:val="22"/>
          <w:lang w:val="en-US" w:eastAsia="en-NZ"/>
        </w:rPr>
        <w:t xml:space="preserve"> or treated in a manner that will damage the product or increase the risk of continuation. </w:t>
      </w:r>
    </w:p>
    <w:p w:rsidR="00A32A3E" w:rsidRDefault="00A32A3E" w:rsidP="00A32A3E">
      <w:pPr>
        <w:numPr>
          <w:ilvl w:val="0"/>
          <w:numId w:val="22"/>
        </w:numPr>
        <w:shd w:val="clear" w:color="auto" w:fill="FFFFFF"/>
        <w:spacing w:before="164" w:after="164" w:line="240" w:lineRule="auto"/>
        <w:rPr>
          <w:rFonts w:cs="Calibri"/>
          <w:szCs w:val="22"/>
          <w:lang w:eastAsia="en-NZ"/>
        </w:rPr>
      </w:pPr>
      <w:r>
        <w:rPr>
          <w:rFonts w:ascii="Arial" w:hAnsi="Arial" w:cs="Arial"/>
          <w:szCs w:val="22"/>
          <w:lang w:val="en-US" w:eastAsia="en-NZ"/>
        </w:rPr>
        <w:t xml:space="preserve">Any items on the floor are NOT to </w:t>
      </w:r>
      <w:proofErr w:type="gramStart"/>
      <w:r>
        <w:rPr>
          <w:rFonts w:ascii="Arial" w:hAnsi="Arial" w:cs="Arial"/>
          <w:szCs w:val="22"/>
          <w:lang w:val="en-US" w:eastAsia="en-NZ"/>
        </w:rPr>
        <w:t>be returned</w:t>
      </w:r>
      <w:proofErr w:type="gramEnd"/>
      <w:r>
        <w:rPr>
          <w:rFonts w:ascii="Arial" w:hAnsi="Arial" w:cs="Arial"/>
          <w:szCs w:val="22"/>
          <w:lang w:val="en-US" w:eastAsia="en-NZ"/>
        </w:rPr>
        <w:t xml:space="preserve"> to pick faces.</w:t>
      </w:r>
    </w:p>
    <w:p w:rsidR="00A32A3E" w:rsidRDefault="00A32A3E" w:rsidP="00A32A3E">
      <w:pPr>
        <w:shd w:val="clear" w:color="auto" w:fill="FFFFFF"/>
        <w:spacing w:before="164" w:after="164" w:line="240" w:lineRule="auto"/>
        <w:rPr>
          <w:rFonts w:cs="Calibri"/>
          <w:szCs w:val="22"/>
          <w:lang w:eastAsia="en-NZ"/>
        </w:rPr>
      </w:pPr>
      <w:r>
        <w:rPr>
          <w:rFonts w:ascii="Arial" w:hAnsi="Arial" w:cs="Arial"/>
          <w:szCs w:val="22"/>
          <w:lang w:val="en-US" w:eastAsia="en-NZ"/>
        </w:rPr>
        <w:t>Inwards Goods</w:t>
      </w:r>
    </w:p>
    <w:p w:rsidR="00A32A3E" w:rsidRDefault="00A32A3E" w:rsidP="00A32A3E">
      <w:pPr>
        <w:numPr>
          <w:ilvl w:val="0"/>
          <w:numId w:val="23"/>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t xml:space="preserve">Goods delivered are to be </w:t>
      </w:r>
      <w:proofErr w:type="gramStart"/>
      <w:r>
        <w:rPr>
          <w:rFonts w:ascii="Arial" w:hAnsi="Arial" w:cs="Arial"/>
          <w:color w:val="000000"/>
          <w:szCs w:val="22"/>
          <w:lang w:val="en-US" w:eastAsia="en-NZ"/>
        </w:rPr>
        <w:t>checked</w:t>
      </w:r>
      <w:proofErr w:type="gramEnd"/>
      <w:r>
        <w:rPr>
          <w:rFonts w:ascii="Arial" w:hAnsi="Arial" w:cs="Arial"/>
          <w:color w:val="000000"/>
          <w:szCs w:val="22"/>
          <w:lang w:val="en-US" w:eastAsia="en-NZ"/>
        </w:rPr>
        <w:t xml:space="preserve"> off the suppliers’ documentation and signed as received. Stock to be stowed away - keeping stock rotation requirements.</w:t>
      </w:r>
    </w:p>
    <w:p w:rsidR="00A32A3E" w:rsidRDefault="00A32A3E" w:rsidP="00A32A3E">
      <w:pPr>
        <w:numPr>
          <w:ilvl w:val="0"/>
          <w:numId w:val="23"/>
        </w:numPr>
        <w:shd w:val="clear" w:color="auto" w:fill="FFFFFF"/>
        <w:spacing w:before="164" w:after="164" w:line="240" w:lineRule="auto"/>
        <w:rPr>
          <w:rFonts w:cs="Calibri"/>
          <w:szCs w:val="22"/>
          <w:lang w:eastAsia="en-NZ"/>
        </w:rPr>
      </w:pPr>
      <w:r>
        <w:rPr>
          <w:rFonts w:ascii="Arial" w:hAnsi="Arial" w:cs="Arial"/>
          <w:color w:val="000000"/>
          <w:szCs w:val="22"/>
          <w:lang w:val="en-US" w:eastAsia="en-NZ"/>
        </w:rPr>
        <w:lastRenderedPageBreak/>
        <w:t xml:space="preserve">Temperature checks are to </w:t>
      </w:r>
      <w:proofErr w:type="gramStart"/>
      <w:r>
        <w:rPr>
          <w:rFonts w:ascii="Arial" w:hAnsi="Arial" w:cs="Arial"/>
          <w:color w:val="000000"/>
          <w:szCs w:val="22"/>
          <w:lang w:val="en-US" w:eastAsia="en-NZ"/>
        </w:rPr>
        <w:t>be done</w:t>
      </w:r>
      <w:proofErr w:type="gramEnd"/>
      <w:r>
        <w:rPr>
          <w:rFonts w:ascii="Arial" w:hAnsi="Arial" w:cs="Arial"/>
          <w:color w:val="000000"/>
          <w:szCs w:val="22"/>
          <w:lang w:val="en-US" w:eastAsia="en-NZ"/>
        </w:rPr>
        <w:t xml:space="preserve"> as and when required. Food Safety documentation is also to be completed – Training </w:t>
      </w:r>
      <w:proofErr w:type="gramStart"/>
      <w:r>
        <w:rPr>
          <w:rFonts w:ascii="Arial" w:hAnsi="Arial" w:cs="Arial"/>
          <w:color w:val="000000"/>
          <w:szCs w:val="22"/>
          <w:lang w:val="en-US" w:eastAsia="en-NZ"/>
        </w:rPr>
        <w:t>will be given</w:t>
      </w:r>
      <w:proofErr w:type="gramEnd"/>
      <w:r>
        <w:rPr>
          <w:rFonts w:ascii="Arial" w:hAnsi="Arial" w:cs="Arial"/>
          <w:color w:val="000000"/>
          <w:szCs w:val="22"/>
          <w:lang w:val="en-US" w:eastAsia="en-NZ"/>
        </w:rPr>
        <w:t>.</w:t>
      </w:r>
    </w:p>
    <w:p w:rsidR="00A32A3E" w:rsidRDefault="00A32A3E" w:rsidP="00A32A3E">
      <w:pPr>
        <w:shd w:val="clear" w:color="auto" w:fill="FFFFFF"/>
        <w:spacing w:before="164" w:after="164" w:line="240" w:lineRule="auto"/>
        <w:rPr>
          <w:rFonts w:cs="Calibri"/>
          <w:szCs w:val="22"/>
          <w:lang w:eastAsia="en-NZ"/>
        </w:rPr>
      </w:pPr>
      <w:r>
        <w:rPr>
          <w:rFonts w:ascii="Arial" w:hAnsi="Arial" w:cs="Arial"/>
          <w:color w:val="000000"/>
          <w:szCs w:val="22"/>
          <w:lang w:val="en-US" w:eastAsia="en-NZ"/>
        </w:rPr>
        <w:br/>
      </w:r>
      <w:r>
        <w:rPr>
          <w:rFonts w:ascii="Arial" w:hAnsi="Arial" w:cs="Arial"/>
          <w:szCs w:val="22"/>
          <w:lang w:val="en-US" w:eastAsia="en-NZ"/>
        </w:rPr>
        <w:t>General House Keeping</w:t>
      </w:r>
    </w:p>
    <w:p w:rsidR="00A32A3E" w:rsidRDefault="00A32A3E" w:rsidP="00A32A3E">
      <w:pPr>
        <w:shd w:val="clear" w:color="auto" w:fill="FFFFFF"/>
        <w:spacing w:beforeAutospacing="1"/>
        <w:rPr>
          <w:rFonts w:cs="Calibri"/>
          <w:szCs w:val="22"/>
          <w:lang w:eastAsia="en-NZ"/>
        </w:rPr>
      </w:pPr>
      <w:r>
        <w:rPr>
          <w:rFonts w:ascii="Arial" w:hAnsi="Arial" w:cs="Arial"/>
          <w:color w:val="000000"/>
          <w:szCs w:val="22"/>
          <w:lang w:val="en-US" w:eastAsia="en-NZ"/>
        </w:rPr>
        <w:t xml:space="preserve">To ensure our Food Safety program </w:t>
      </w:r>
      <w:proofErr w:type="gramStart"/>
      <w:r>
        <w:rPr>
          <w:rFonts w:ascii="Arial" w:hAnsi="Arial" w:cs="Arial"/>
          <w:color w:val="000000"/>
          <w:szCs w:val="22"/>
          <w:lang w:val="en-US" w:eastAsia="en-NZ"/>
        </w:rPr>
        <w:t>is maintained</w:t>
      </w:r>
      <w:proofErr w:type="gramEnd"/>
      <w:r>
        <w:rPr>
          <w:rFonts w:ascii="Arial" w:hAnsi="Arial" w:cs="Arial"/>
          <w:color w:val="000000"/>
          <w:szCs w:val="22"/>
          <w:lang w:val="en-US" w:eastAsia="en-NZ"/>
        </w:rPr>
        <w:t xml:space="preserve"> it is expected that all staff have a proactive approach to maintaining personal and site hygiene.</w:t>
      </w:r>
    </w:p>
    <w:p w:rsidR="00A32A3E" w:rsidRDefault="00A32A3E" w:rsidP="00A32A3E"/>
    <w:p w:rsidR="00A32A3E" w:rsidRDefault="00A32A3E" w:rsidP="00A32A3E">
      <w:pPr>
        <w:pStyle w:val="Schedule1"/>
      </w:pPr>
      <w:bookmarkStart w:id="1" w:name="_Toc487543744"/>
      <w:r>
        <w:t>Schedule C</w:t>
      </w:r>
      <w:bookmarkEnd w:id="1"/>
    </w:p>
    <w:p w:rsidR="00A32A3E" w:rsidRDefault="00A32A3E" w:rsidP="00A32A3E">
      <w:pPr>
        <w:pStyle w:val="ScheduleTItle"/>
      </w:pPr>
      <w:r>
        <w:t>Sexual and Racial Harassment</w:t>
      </w:r>
    </w:p>
    <w:p w:rsidR="00A32A3E" w:rsidRDefault="00A32A3E" w:rsidP="00A32A3E">
      <w:pPr>
        <w:rPr>
          <w:sz w:val="24"/>
          <w:szCs w:val="24"/>
        </w:rPr>
      </w:pPr>
      <w:r>
        <w:rPr>
          <w:sz w:val="24"/>
          <w:szCs w:val="24"/>
        </w:rPr>
        <w:t xml:space="preserve">Harassment is unlawful and </w:t>
      </w:r>
      <w:proofErr w:type="gramStart"/>
      <w:r>
        <w:rPr>
          <w:sz w:val="24"/>
          <w:szCs w:val="24"/>
        </w:rPr>
        <w:t>will not be tolerated</w:t>
      </w:r>
      <w:proofErr w:type="gramEnd"/>
      <w:r>
        <w:rPr>
          <w:sz w:val="24"/>
          <w:szCs w:val="24"/>
        </w:rPr>
        <w:t xml:space="preserve"> by the Company.  Harassment </w:t>
      </w:r>
      <w:proofErr w:type="gramStart"/>
      <w:r>
        <w:rPr>
          <w:sz w:val="24"/>
          <w:szCs w:val="24"/>
        </w:rPr>
        <w:t>can be broadly divided</w:t>
      </w:r>
      <w:proofErr w:type="gramEnd"/>
      <w:r>
        <w:rPr>
          <w:sz w:val="24"/>
          <w:szCs w:val="24"/>
        </w:rPr>
        <w:t xml:space="preserve"> into two areas, which are:</w:t>
      </w:r>
    </w:p>
    <w:p w:rsidR="00A32A3E" w:rsidRDefault="00A32A3E" w:rsidP="00A32A3E">
      <w:pPr>
        <w:numPr>
          <w:ilvl w:val="3"/>
          <w:numId w:val="1"/>
        </w:numPr>
        <w:ind w:hanging="2880"/>
        <w:rPr>
          <w:sz w:val="24"/>
          <w:szCs w:val="24"/>
        </w:rPr>
      </w:pPr>
      <w:r>
        <w:rPr>
          <w:sz w:val="24"/>
          <w:szCs w:val="24"/>
        </w:rPr>
        <w:t>Sexual Harassment;</w:t>
      </w:r>
    </w:p>
    <w:p w:rsidR="00A32A3E" w:rsidRDefault="00A32A3E" w:rsidP="00A32A3E">
      <w:pPr>
        <w:numPr>
          <w:ilvl w:val="3"/>
          <w:numId w:val="1"/>
        </w:numPr>
        <w:ind w:hanging="2880"/>
        <w:rPr>
          <w:sz w:val="24"/>
          <w:szCs w:val="24"/>
        </w:rPr>
      </w:pPr>
      <w:r>
        <w:rPr>
          <w:sz w:val="24"/>
          <w:szCs w:val="24"/>
        </w:rPr>
        <w:t>Racial Harassment.</w:t>
      </w:r>
    </w:p>
    <w:p w:rsidR="00A32A3E" w:rsidRDefault="00A32A3E" w:rsidP="00A32A3E">
      <w:pPr>
        <w:rPr>
          <w:sz w:val="24"/>
          <w:szCs w:val="24"/>
        </w:rPr>
      </w:pPr>
      <w:r>
        <w:rPr>
          <w:sz w:val="24"/>
          <w:szCs w:val="24"/>
        </w:rPr>
        <w:t>Sexual Harassment includes (but is not limited to):</w:t>
      </w:r>
    </w:p>
    <w:p w:rsidR="00A32A3E" w:rsidRDefault="00A32A3E" w:rsidP="00A32A3E">
      <w:pPr>
        <w:pStyle w:val="BulletParagraph"/>
      </w:pPr>
      <w:r>
        <w:t>Personally offensive verbal comments - whether verbal, written or electronic</w:t>
      </w:r>
    </w:p>
    <w:p w:rsidR="00A32A3E" w:rsidRDefault="00A32A3E" w:rsidP="00A32A3E">
      <w:pPr>
        <w:pStyle w:val="BulletParagraph"/>
      </w:pPr>
      <w:r>
        <w:t>Sexual or smutty jokes</w:t>
      </w:r>
    </w:p>
    <w:p w:rsidR="00A32A3E" w:rsidRDefault="00A32A3E" w:rsidP="00A32A3E">
      <w:pPr>
        <w:pStyle w:val="BulletParagraph"/>
      </w:pPr>
      <w:r>
        <w:t>Repeated comments or teasing about a person's alleged sexual activities or private life</w:t>
      </w:r>
    </w:p>
    <w:p w:rsidR="00A32A3E" w:rsidRDefault="00A32A3E" w:rsidP="00A32A3E">
      <w:pPr>
        <w:pStyle w:val="BulletParagraph"/>
      </w:pPr>
      <w:r>
        <w:t>Persistent, unwelcome social invitations or telephone calls from colleagues at work or at home</w:t>
      </w:r>
    </w:p>
    <w:p w:rsidR="00A32A3E" w:rsidRDefault="00A32A3E" w:rsidP="00A32A3E">
      <w:pPr>
        <w:pStyle w:val="BulletParagraph"/>
      </w:pPr>
      <w:r>
        <w:t>Being followed home from work</w:t>
      </w:r>
    </w:p>
    <w:p w:rsidR="00A32A3E" w:rsidRDefault="00A32A3E" w:rsidP="00A32A3E">
      <w:pPr>
        <w:pStyle w:val="BulletParagraph"/>
      </w:pPr>
      <w:r>
        <w:t>Offensive hand or body gestures</w:t>
      </w:r>
    </w:p>
    <w:p w:rsidR="00A32A3E" w:rsidRDefault="00A32A3E" w:rsidP="00A32A3E">
      <w:pPr>
        <w:pStyle w:val="BulletParagraph"/>
      </w:pPr>
      <w:r>
        <w:t>Physical contact such as patting, pinching, touching or putting an arm around another person's body at work</w:t>
      </w:r>
    </w:p>
    <w:p w:rsidR="00A32A3E" w:rsidRDefault="00A32A3E" w:rsidP="00A32A3E">
      <w:pPr>
        <w:pStyle w:val="BulletParagraph"/>
      </w:pPr>
      <w:r>
        <w:t>Provocative posters with sexual connotations</w:t>
      </w:r>
    </w:p>
    <w:p w:rsidR="00A32A3E" w:rsidRDefault="00A32A3E" w:rsidP="00A32A3E">
      <w:pPr>
        <w:pStyle w:val="BulletParagraph"/>
      </w:pPr>
      <w:r>
        <w:t xml:space="preserve">Sexual assault </w:t>
      </w:r>
    </w:p>
    <w:p w:rsidR="00A32A3E" w:rsidRDefault="00A32A3E" w:rsidP="00A32A3E">
      <w:pPr>
        <w:rPr>
          <w:sz w:val="24"/>
          <w:szCs w:val="24"/>
        </w:rPr>
      </w:pPr>
      <w:r>
        <w:rPr>
          <w:sz w:val="24"/>
          <w:szCs w:val="24"/>
        </w:rPr>
        <w:t>Racial Harassment includes (but is not limited to):</w:t>
      </w:r>
    </w:p>
    <w:p w:rsidR="00A32A3E" w:rsidRDefault="00A32A3E" w:rsidP="00A32A3E">
      <w:pPr>
        <w:pStyle w:val="BulletParagraph"/>
      </w:pPr>
      <w:proofErr w:type="gramStart"/>
      <w:r>
        <w:t>the</w:t>
      </w:r>
      <w:proofErr w:type="gramEnd"/>
      <w:r>
        <w:t xml:space="preserve"> use of language, visual material or physical behaviour that expresses hostility against or brings into contempt or ridicule any other person on the ground of the colour, race or ethnic or national origins of that person.</w:t>
      </w:r>
    </w:p>
    <w:p w:rsidR="00A32A3E" w:rsidRDefault="00A32A3E" w:rsidP="00A32A3E">
      <w:pPr>
        <w:rPr>
          <w:sz w:val="24"/>
          <w:szCs w:val="24"/>
        </w:rPr>
      </w:pPr>
      <w:r>
        <w:rPr>
          <w:sz w:val="24"/>
          <w:szCs w:val="24"/>
        </w:rPr>
        <w:t>Additional points on both forms of harassment</w:t>
      </w:r>
    </w:p>
    <w:p w:rsidR="00A32A3E" w:rsidRDefault="00A32A3E" w:rsidP="00A32A3E">
      <w:pPr>
        <w:pStyle w:val="BulletParagraph"/>
      </w:pPr>
      <w:r>
        <w:t>Harassment may include written or spoken words, actions, gestures, email or other transactions of words or offensive material.</w:t>
      </w:r>
    </w:p>
    <w:p w:rsidR="00A32A3E" w:rsidRDefault="00A32A3E" w:rsidP="00A32A3E">
      <w:pPr>
        <w:pStyle w:val="BulletParagraph"/>
      </w:pPr>
      <w:r>
        <w:lastRenderedPageBreak/>
        <w:t>Harassment can occur both within the workplace and outside of the workplace, and both in and outside of work time where the harassment would not have occurred but for the employment relationship between the harasser and the complainant.</w:t>
      </w:r>
    </w:p>
    <w:p w:rsidR="00A32A3E" w:rsidRDefault="00A32A3E" w:rsidP="00A32A3E">
      <w:pPr>
        <w:pStyle w:val="BulletParagraph"/>
      </w:pPr>
      <w:r>
        <w:t xml:space="preserve">Behaviour can amount to harassment where it is unwelcome and offensive to the person receiving the </w:t>
      </w:r>
      <w:proofErr w:type="gramStart"/>
      <w:r>
        <w:t>conduct,</w:t>
      </w:r>
      <w:proofErr w:type="gramEnd"/>
      <w:r>
        <w:t xml:space="preserve"> whether or not the person makes it known that they do not like the harassment.</w:t>
      </w:r>
    </w:p>
    <w:p w:rsidR="00A32A3E" w:rsidRDefault="00A32A3E" w:rsidP="00A32A3E">
      <w:pPr>
        <w:pStyle w:val="BulletParagraph"/>
      </w:pPr>
      <w:r>
        <w:t>An employee is also harassed in that employee's employment if that employee's employer, or a representative of the employer, or a customer or client of the employee's employer, or a person who is in the employ of the employee's employer, engages in the behaviour described above.</w:t>
      </w:r>
    </w:p>
    <w:p w:rsidR="00A32A3E" w:rsidRDefault="00A32A3E" w:rsidP="00A32A3E">
      <w:pPr>
        <w:spacing w:line="276" w:lineRule="auto"/>
        <w:rPr>
          <w:b/>
          <w:sz w:val="24"/>
          <w:szCs w:val="24"/>
        </w:rPr>
      </w:pPr>
      <w:r>
        <w:rPr>
          <w:b/>
          <w:sz w:val="24"/>
          <w:szCs w:val="24"/>
        </w:rPr>
        <w:t xml:space="preserve">Complaints Procedure for Sexual or Racial Harassment </w:t>
      </w:r>
    </w:p>
    <w:p w:rsidR="00A32A3E" w:rsidRDefault="00A32A3E" w:rsidP="00A32A3E">
      <w:pPr>
        <w:tabs>
          <w:tab w:val="left" w:pos="7938"/>
        </w:tabs>
        <w:spacing w:line="240" w:lineRule="auto"/>
        <w:rPr>
          <w:sz w:val="24"/>
          <w:szCs w:val="24"/>
        </w:rPr>
      </w:pPr>
      <w:r>
        <w:rPr>
          <w:sz w:val="24"/>
          <w:szCs w:val="24"/>
        </w:rPr>
        <w:t xml:space="preserve">If an employee feels </w:t>
      </w:r>
      <w:proofErr w:type="gramStart"/>
      <w:r>
        <w:rPr>
          <w:sz w:val="24"/>
          <w:szCs w:val="24"/>
        </w:rPr>
        <w:t>that</w:t>
      </w:r>
      <w:proofErr w:type="gramEnd"/>
      <w:r>
        <w:rPr>
          <w:sz w:val="24"/>
          <w:szCs w:val="24"/>
        </w:rPr>
        <w:t xml:space="preserve"> they have been subjected to either Sexual or Racial Harassment he/she should advise the GM All complaints will be treated confidentially.  The complainant should also treat the matter confidentially.</w:t>
      </w:r>
    </w:p>
    <w:p w:rsidR="00A32A3E" w:rsidRDefault="00A32A3E" w:rsidP="00A32A3E">
      <w:pPr>
        <w:tabs>
          <w:tab w:val="left" w:pos="7938"/>
        </w:tabs>
        <w:spacing w:line="240" w:lineRule="auto"/>
        <w:rPr>
          <w:sz w:val="24"/>
          <w:szCs w:val="24"/>
        </w:rPr>
      </w:pPr>
      <w:r>
        <w:rPr>
          <w:sz w:val="24"/>
          <w:szCs w:val="24"/>
        </w:rPr>
        <w:t>On receipt of a complaint, the GM will take immediate practical steps to prevent the repetition of the events, which lead to the complaint.</w:t>
      </w:r>
    </w:p>
    <w:p w:rsidR="00A32A3E" w:rsidRDefault="00A32A3E" w:rsidP="00A32A3E">
      <w:pPr>
        <w:tabs>
          <w:tab w:val="left" w:pos="7938"/>
        </w:tabs>
        <w:spacing w:line="240" w:lineRule="auto"/>
        <w:rPr>
          <w:sz w:val="24"/>
          <w:szCs w:val="24"/>
        </w:rPr>
      </w:pPr>
      <w:r>
        <w:rPr>
          <w:sz w:val="24"/>
          <w:szCs w:val="24"/>
        </w:rPr>
        <w:t>The GM will:</w:t>
      </w:r>
    </w:p>
    <w:p w:rsidR="00A32A3E" w:rsidRDefault="00A32A3E" w:rsidP="00A32A3E">
      <w:pPr>
        <w:pStyle w:val="BulletParagraph"/>
      </w:pPr>
      <w:r>
        <w:t>Investigate the matter fully; and</w:t>
      </w:r>
    </w:p>
    <w:p w:rsidR="00A32A3E" w:rsidRDefault="00A32A3E" w:rsidP="00A32A3E">
      <w:pPr>
        <w:pStyle w:val="BulletParagraph"/>
      </w:pPr>
      <w:r>
        <w:t>Interview both employees concerned and other employees relevant to the investigation, and</w:t>
      </w:r>
    </w:p>
    <w:p w:rsidR="00A32A3E" w:rsidRDefault="00A32A3E" w:rsidP="00A32A3E">
      <w:pPr>
        <w:pStyle w:val="BulletParagraph"/>
      </w:pPr>
      <w:r>
        <w:t>Take any further steps as are practicable to prevent the repetition of the events.</w:t>
      </w:r>
    </w:p>
    <w:p w:rsidR="00A32A3E" w:rsidRDefault="00A32A3E" w:rsidP="00A32A3E">
      <w:pPr>
        <w:pStyle w:val="BulletParagraph"/>
      </w:pPr>
      <w:r>
        <w:t xml:space="preserve">If, after the investigation, the GM has reason to believe that </w:t>
      </w:r>
      <w:proofErr w:type="gramStart"/>
      <w:r>
        <w:t>action constituting</w:t>
      </w:r>
      <w:proofErr w:type="gramEnd"/>
      <w:r>
        <w:t xml:space="preserve"> harassment took place, the GM has authority to take disciplinary action if appropriate.</w:t>
      </w:r>
    </w:p>
    <w:p w:rsidR="00A32A3E" w:rsidRDefault="00A32A3E" w:rsidP="00A32A3E">
      <w:pPr>
        <w:pStyle w:val="BulletParagraph"/>
      </w:pPr>
      <w:r>
        <w:t>Depending on the severity of the conduct, disciplinary action can include:</w:t>
      </w:r>
    </w:p>
    <w:p w:rsidR="00A32A3E" w:rsidRDefault="00A32A3E" w:rsidP="00A32A3E">
      <w:pPr>
        <w:pStyle w:val="BulletParagraph"/>
      </w:pPr>
      <w:r>
        <w:t>A formal apology to the complainant</w:t>
      </w:r>
    </w:p>
    <w:p w:rsidR="00A32A3E" w:rsidRDefault="00A32A3E" w:rsidP="00A32A3E">
      <w:pPr>
        <w:pStyle w:val="BulletParagraph"/>
      </w:pPr>
      <w:r>
        <w:t>Training</w:t>
      </w:r>
    </w:p>
    <w:p w:rsidR="00A32A3E" w:rsidRDefault="00A32A3E" w:rsidP="00A32A3E">
      <w:pPr>
        <w:pStyle w:val="BulletParagraph"/>
      </w:pPr>
      <w:r>
        <w:t>A formal warning</w:t>
      </w:r>
    </w:p>
    <w:p w:rsidR="00A32A3E" w:rsidRDefault="00A32A3E" w:rsidP="00A32A3E">
      <w:pPr>
        <w:pStyle w:val="BulletParagraph"/>
      </w:pPr>
      <w:r>
        <w:t>Termination of employment with notice</w:t>
      </w:r>
    </w:p>
    <w:p w:rsidR="00A32A3E" w:rsidRDefault="00A32A3E" w:rsidP="00A32A3E">
      <w:pPr>
        <w:pStyle w:val="BulletParagraph"/>
      </w:pPr>
      <w:r>
        <w:t>Termination of employment without notice.</w:t>
      </w:r>
    </w:p>
    <w:p w:rsidR="00A32A3E" w:rsidRDefault="00A32A3E" w:rsidP="00A32A3E">
      <w:pPr>
        <w:pStyle w:val="Schedule1"/>
        <w:rPr>
          <w:szCs w:val="24"/>
        </w:rPr>
      </w:pPr>
    </w:p>
    <w:p w:rsidR="00A32A3E" w:rsidRDefault="00A32A3E" w:rsidP="00A32A3E"/>
    <w:p w:rsidR="00A32A3E" w:rsidRDefault="00A32A3E" w:rsidP="00A32A3E">
      <w:pPr>
        <w:pStyle w:val="Schedule1"/>
        <w:rPr>
          <w:szCs w:val="24"/>
        </w:rPr>
      </w:pPr>
    </w:p>
    <w:p w:rsidR="00A32A3E" w:rsidRDefault="00A32A3E" w:rsidP="00A32A3E">
      <w:pPr>
        <w:pStyle w:val="Schedule1"/>
        <w:rPr>
          <w:szCs w:val="24"/>
        </w:rPr>
      </w:pPr>
      <w:bookmarkStart w:id="2" w:name="_Toc487543745"/>
      <w:bookmarkStart w:id="3" w:name="_Toc487542774"/>
      <w:bookmarkStart w:id="4" w:name="_Toc487006370"/>
      <w:r>
        <w:rPr>
          <w:szCs w:val="24"/>
        </w:rPr>
        <w:t>Schedule D</w:t>
      </w:r>
      <w:bookmarkEnd w:id="2"/>
      <w:bookmarkEnd w:id="3"/>
      <w:bookmarkEnd w:id="4"/>
    </w:p>
    <w:p w:rsidR="00A32A3E" w:rsidRDefault="00A32A3E" w:rsidP="00A32A3E">
      <w:pPr>
        <w:pStyle w:val="ScheduleTItle"/>
        <w:rPr>
          <w:szCs w:val="24"/>
        </w:rPr>
      </w:pPr>
      <w:r>
        <w:rPr>
          <w:szCs w:val="24"/>
        </w:rPr>
        <w:t>Work Visas</w:t>
      </w:r>
    </w:p>
    <w:p w:rsidR="00A32A3E" w:rsidRDefault="00A32A3E" w:rsidP="00A32A3E">
      <w:pPr>
        <w:rPr>
          <w:b/>
          <w:sz w:val="24"/>
          <w:szCs w:val="24"/>
        </w:rPr>
      </w:pPr>
      <w:r>
        <w:rPr>
          <w:b/>
          <w:sz w:val="24"/>
          <w:szCs w:val="24"/>
        </w:rPr>
        <w:t>Background</w:t>
      </w:r>
    </w:p>
    <w:p w:rsidR="00A32A3E" w:rsidRDefault="00A32A3E" w:rsidP="00A32A3E">
      <w:pPr>
        <w:spacing w:line="240" w:lineRule="auto"/>
        <w:rPr>
          <w:sz w:val="24"/>
          <w:szCs w:val="24"/>
        </w:rPr>
      </w:pPr>
      <w:r>
        <w:rPr>
          <w:sz w:val="24"/>
          <w:szCs w:val="24"/>
        </w:rPr>
        <w:t>It is an offence for employers to allow a person to work for them if that person is not legally entitled to work in New Zealand. Employers can face penalties of up to $50,000 if they knowingly employ a person not legally entitled to work in New Zealand, or up to $10,000 if they unknowingly employ a person not legally entitled to work in New Zealand.</w:t>
      </w:r>
    </w:p>
    <w:p w:rsidR="00A32A3E" w:rsidRDefault="00A32A3E" w:rsidP="00A32A3E">
      <w:pPr>
        <w:rPr>
          <w:sz w:val="24"/>
          <w:szCs w:val="24"/>
        </w:rPr>
      </w:pPr>
    </w:p>
    <w:p w:rsidR="00A32A3E" w:rsidRDefault="00A32A3E" w:rsidP="00A32A3E">
      <w:pPr>
        <w:rPr>
          <w:b/>
          <w:sz w:val="24"/>
          <w:szCs w:val="24"/>
        </w:rPr>
      </w:pPr>
      <w:r>
        <w:rPr>
          <w:b/>
          <w:sz w:val="24"/>
          <w:szCs w:val="24"/>
        </w:rPr>
        <w:t>Obligations:</w:t>
      </w:r>
    </w:p>
    <w:p w:rsidR="00A32A3E" w:rsidRDefault="00A32A3E" w:rsidP="00A32A3E">
      <w:pPr>
        <w:pStyle w:val="ListBullet31"/>
        <w:spacing w:line="240" w:lineRule="auto"/>
      </w:pPr>
      <w:r>
        <w:t>Where a work visa is required under the provisions of the Immigration Act 2009, the employee must ensure that they hold a valid work visa at all times.</w:t>
      </w:r>
    </w:p>
    <w:p w:rsidR="00A32A3E" w:rsidRDefault="00A32A3E" w:rsidP="00A32A3E">
      <w:pPr>
        <w:pStyle w:val="ListBullet31"/>
        <w:spacing w:line="240" w:lineRule="auto"/>
      </w:pPr>
      <w:r>
        <w:t>Upon request at any time, the employee will be required to produce satisfactory evidence that he/she holds a valid New Zealand work visa. The employer will take a copy of this evidence for their records.</w:t>
      </w:r>
    </w:p>
    <w:p w:rsidR="00A32A3E" w:rsidRDefault="00A32A3E" w:rsidP="00A32A3E">
      <w:pPr>
        <w:pStyle w:val="ListBullet31"/>
        <w:spacing w:line="240" w:lineRule="auto"/>
      </w:pPr>
      <w:r>
        <w:t xml:space="preserve">Not less than eight weeks prior to the expiry date of the work visa, the employee will notify the employer of the pending visa expiry date and provide an update on whether they intend to renew their visa and the prospects of that occurring. </w:t>
      </w:r>
    </w:p>
    <w:p w:rsidR="00A32A3E" w:rsidRDefault="00A32A3E" w:rsidP="00A32A3E">
      <w:pPr>
        <w:pStyle w:val="ListBullet31"/>
        <w:spacing w:line="240" w:lineRule="auto"/>
      </w:pPr>
      <w:r>
        <w:t xml:space="preserve">Should a work visa expire or </w:t>
      </w:r>
      <w:proofErr w:type="gramStart"/>
      <w:r>
        <w:t>be revoked</w:t>
      </w:r>
      <w:proofErr w:type="gramEnd"/>
      <w:r>
        <w:t>, the employee will immediately notify the employer that they are no longer entitled to work in New Zealand.</w:t>
      </w:r>
    </w:p>
    <w:p w:rsidR="00A32A3E" w:rsidRDefault="00A32A3E" w:rsidP="00A32A3E">
      <w:pPr>
        <w:spacing w:line="240" w:lineRule="auto"/>
        <w:jc w:val="left"/>
        <w:rPr>
          <w:sz w:val="24"/>
          <w:szCs w:val="24"/>
          <w:lang w:val="en-AU" w:eastAsia="en-NZ"/>
        </w:rPr>
      </w:pPr>
      <w:r>
        <w:br w:type="page"/>
      </w:r>
    </w:p>
    <w:p w:rsidR="00A32A3E" w:rsidRDefault="00A32A3E" w:rsidP="00A32A3E">
      <w:pPr>
        <w:pStyle w:val="Heading1"/>
        <w:numPr>
          <w:ilvl w:val="0"/>
          <w:numId w:val="0"/>
        </w:numPr>
        <w:jc w:val="center"/>
        <w:rPr>
          <w:szCs w:val="24"/>
        </w:rPr>
      </w:pPr>
      <w:r>
        <w:rPr>
          <w:szCs w:val="24"/>
        </w:rPr>
        <w:lastRenderedPageBreak/>
        <w:t>Schedule E</w:t>
      </w:r>
    </w:p>
    <w:p w:rsidR="00A32A3E" w:rsidRDefault="00A32A3E" w:rsidP="00A32A3E">
      <w:pPr>
        <w:pStyle w:val="Heading1"/>
        <w:numPr>
          <w:ilvl w:val="0"/>
          <w:numId w:val="0"/>
        </w:numPr>
        <w:jc w:val="center"/>
        <w:rPr>
          <w:szCs w:val="24"/>
        </w:rPr>
      </w:pPr>
      <w:r>
        <w:rPr>
          <w:szCs w:val="24"/>
        </w:rPr>
        <w:t>Secondary Employment – Drivers</w:t>
      </w:r>
    </w:p>
    <w:p w:rsidR="00A32A3E" w:rsidRDefault="00A32A3E" w:rsidP="00A32A3E">
      <w:pPr>
        <w:rPr>
          <w:b/>
          <w:sz w:val="24"/>
          <w:szCs w:val="24"/>
        </w:rPr>
      </w:pPr>
      <w:r>
        <w:rPr>
          <w:b/>
          <w:sz w:val="24"/>
          <w:szCs w:val="24"/>
        </w:rPr>
        <w:t>Background</w:t>
      </w:r>
    </w:p>
    <w:p w:rsidR="00A32A3E" w:rsidRDefault="00A32A3E" w:rsidP="00A32A3E">
      <w:pPr>
        <w:spacing w:line="240" w:lineRule="auto"/>
        <w:rPr>
          <w:sz w:val="24"/>
          <w:szCs w:val="24"/>
        </w:rPr>
      </w:pPr>
      <w:r>
        <w:rPr>
          <w:sz w:val="24"/>
          <w:szCs w:val="24"/>
        </w:rPr>
        <w:t>The Land Transport Act 1988 limits the number of hours a driver can work as follows:</w:t>
      </w:r>
    </w:p>
    <w:p w:rsidR="00A32A3E" w:rsidRDefault="00A32A3E" w:rsidP="00A32A3E">
      <w:pPr>
        <w:spacing w:line="240" w:lineRule="auto"/>
        <w:rPr>
          <w:sz w:val="24"/>
          <w:szCs w:val="24"/>
        </w:rPr>
      </w:pPr>
      <w:r>
        <w:rPr>
          <w:sz w:val="24"/>
          <w:szCs w:val="24"/>
        </w:rPr>
        <w:t xml:space="preserve">Cumulative Work Day: “A cumulative work day means a period during which work occurs that does not exceed 24 hours, and begins after a continuous period of rest time of at least 10 hours.” The number of hours of work in a cumulative </w:t>
      </w:r>
      <w:proofErr w:type="gramStart"/>
      <w:r>
        <w:rPr>
          <w:sz w:val="24"/>
          <w:szCs w:val="24"/>
        </w:rPr>
        <w:t>work day</w:t>
      </w:r>
      <w:proofErr w:type="gramEnd"/>
      <w:r>
        <w:rPr>
          <w:sz w:val="24"/>
          <w:szCs w:val="24"/>
        </w:rPr>
        <w:t xml:space="preserve"> must not exceed 13 hours.</w:t>
      </w:r>
    </w:p>
    <w:p w:rsidR="00A32A3E" w:rsidRDefault="00A32A3E" w:rsidP="00A32A3E">
      <w:pPr>
        <w:spacing w:line="240" w:lineRule="auto"/>
        <w:rPr>
          <w:sz w:val="24"/>
          <w:szCs w:val="24"/>
        </w:rPr>
      </w:pPr>
    </w:p>
    <w:p w:rsidR="00A32A3E" w:rsidRDefault="00A32A3E" w:rsidP="00A32A3E">
      <w:pPr>
        <w:spacing w:line="240" w:lineRule="auto"/>
        <w:rPr>
          <w:sz w:val="24"/>
          <w:szCs w:val="24"/>
        </w:rPr>
      </w:pPr>
      <w:r>
        <w:rPr>
          <w:sz w:val="24"/>
          <w:szCs w:val="24"/>
        </w:rPr>
        <w:t>Cumulative Work Period: “A cumulative work period is a set of cumulative work days between continuous periods of rest time of at least 24 hours in duration (in other words, a typical ‘working week’).”  The number of hours of work in a cumulative work period must not exceed 70 hours.</w:t>
      </w:r>
    </w:p>
    <w:p w:rsidR="00A32A3E" w:rsidRDefault="00A32A3E" w:rsidP="00A32A3E">
      <w:pPr>
        <w:rPr>
          <w:sz w:val="24"/>
          <w:szCs w:val="24"/>
        </w:rPr>
      </w:pPr>
    </w:p>
    <w:p w:rsidR="00A32A3E" w:rsidRDefault="00A32A3E" w:rsidP="00A32A3E">
      <w:pPr>
        <w:rPr>
          <w:b/>
          <w:sz w:val="24"/>
          <w:szCs w:val="24"/>
        </w:rPr>
      </w:pPr>
      <w:r>
        <w:rPr>
          <w:b/>
          <w:sz w:val="24"/>
          <w:szCs w:val="24"/>
        </w:rPr>
        <w:t>Work time</w:t>
      </w:r>
    </w:p>
    <w:p w:rsidR="00A32A3E" w:rsidRDefault="00A32A3E" w:rsidP="00A32A3E">
      <w:pPr>
        <w:spacing w:line="240" w:lineRule="auto"/>
        <w:rPr>
          <w:sz w:val="24"/>
          <w:szCs w:val="24"/>
        </w:rPr>
      </w:pPr>
      <w:r>
        <w:rPr>
          <w:sz w:val="24"/>
          <w:szCs w:val="24"/>
        </w:rPr>
        <w:t>Work time includes (but is not limited to) all time spent driving, or performing work related duties including:</w:t>
      </w:r>
    </w:p>
    <w:p w:rsidR="00A32A3E" w:rsidRDefault="00A32A3E" w:rsidP="00A32A3E">
      <w:pPr>
        <w:spacing w:line="240" w:lineRule="auto"/>
        <w:rPr>
          <w:sz w:val="24"/>
          <w:szCs w:val="24"/>
        </w:rPr>
      </w:pPr>
    </w:p>
    <w:p w:rsidR="00A32A3E" w:rsidRDefault="00A32A3E" w:rsidP="00A32A3E">
      <w:pPr>
        <w:pStyle w:val="ListParagraph"/>
        <w:numPr>
          <w:ilvl w:val="0"/>
          <w:numId w:val="5"/>
        </w:numPr>
        <w:rPr>
          <w:sz w:val="24"/>
          <w:szCs w:val="24"/>
        </w:rPr>
      </w:pPr>
      <w:r>
        <w:rPr>
          <w:sz w:val="24"/>
          <w:szCs w:val="24"/>
        </w:rPr>
        <w:t>Loading and unloading</w:t>
      </w:r>
    </w:p>
    <w:p w:rsidR="00A32A3E" w:rsidRDefault="00A32A3E" w:rsidP="00A32A3E">
      <w:pPr>
        <w:pStyle w:val="ListParagraph"/>
        <w:numPr>
          <w:ilvl w:val="0"/>
          <w:numId w:val="5"/>
        </w:numPr>
        <w:spacing w:line="240" w:lineRule="auto"/>
        <w:rPr>
          <w:sz w:val="24"/>
          <w:szCs w:val="24"/>
        </w:rPr>
      </w:pPr>
      <w:r>
        <w:rPr>
          <w:sz w:val="24"/>
          <w:szCs w:val="24"/>
        </w:rPr>
        <w:t>Maintenance and cleaning of all vehicles (other than unpaid cleaning outside of working hours)</w:t>
      </w:r>
    </w:p>
    <w:p w:rsidR="00A32A3E" w:rsidRDefault="00A32A3E" w:rsidP="00A32A3E">
      <w:pPr>
        <w:pStyle w:val="ListParagraph"/>
        <w:spacing w:line="240" w:lineRule="auto"/>
        <w:rPr>
          <w:sz w:val="24"/>
          <w:szCs w:val="24"/>
        </w:rPr>
      </w:pPr>
    </w:p>
    <w:p w:rsidR="00A32A3E" w:rsidRDefault="00A32A3E" w:rsidP="00A32A3E">
      <w:pPr>
        <w:pStyle w:val="ListParagraph"/>
        <w:numPr>
          <w:ilvl w:val="0"/>
          <w:numId w:val="5"/>
        </w:numPr>
        <w:rPr>
          <w:sz w:val="24"/>
          <w:szCs w:val="24"/>
        </w:rPr>
      </w:pPr>
      <w:r>
        <w:rPr>
          <w:sz w:val="24"/>
          <w:szCs w:val="24"/>
        </w:rPr>
        <w:t>Administration and recording (office work)</w:t>
      </w:r>
    </w:p>
    <w:p w:rsidR="00A32A3E" w:rsidRDefault="00A32A3E" w:rsidP="00A32A3E">
      <w:pPr>
        <w:pStyle w:val="ListParagraph"/>
        <w:numPr>
          <w:ilvl w:val="0"/>
          <w:numId w:val="5"/>
        </w:numPr>
        <w:spacing w:line="240" w:lineRule="auto"/>
        <w:rPr>
          <w:sz w:val="24"/>
          <w:szCs w:val="24"/>
        </w:rPr>
      </w:pPr>
      <w:r>
        <w:rPr>
          <w:sz w:val="24"/>
          <w:szCs w:val="24"/>
        </w:rPr>
        <w:t>Any paid employment (other than paid leave or breaks of at least 30 minutes in duration) whether or not related to transport activities.</w:t>
      </w:r>
    </w:p>
    <w:p w:rsidR="00A32A3E" w:rsidRDefault="00A32A3E" w:rsidP="00A32A3E">
      <w:pPr>
        <w:pStyle w:val="ListParagraph"/>
        <w:rPr>
          <w:sz w:val="24"/>
          <w:szCs w:val="24"/>
        </w:rPr>
      </w:pPr>
    </w:p>
    <w:p w:rsidR="00A32A3E" w:rsidRDefault="00A32A3E" w:rsidP="00A32A3E">
      <w:pPr>
        <w:spacing w:line="240" w:lineRule="auto"/>
        <w:rPr>
          <w:sz w:val="24"/>
          <w:szCs w:val="24"/>
        </w:rPr>
      </w:pPr>
      <w:r>
        <w:rPr>
          <w:sz w:val="24"/>
          <w:szCs w:val="24"/>
        </w:rPr>
        <w:t xml:space="preserve">Rules 3.3 of the Land Transport Rule: Work Time and Logbooks 2007 requires drivers to include secondary employment in their logbooks.  If the employee undertakes secondary employment, the hours worked must be recorded in the employee’s logbook, regardless of the type of work.  Even if the employee </w:t>
      </w:r>
      <w:proofErr w:type="gramStart"/>
      <w:r>
        <w:rPr>
          <w:sz w:val="24"/>
          <w:szCs w:val="24"/>
        </w:rPr>
        <w:t>is not required</w:t>
      </w:r>
      <w:proofErr w:type="gramEnd"/>
      <w:r>
        <w:rPr>
          <w:sz w:val="24"/>
          <w:szCs w:val="24"/>
        </w:rPr>
        <w:t xml:space="preserve"> by the Land Transport Rule to keep a logbook, the restrictions on work time and rest time still apply.</w:t>
      </w:r>
    </w:p>
    <w:p w:rsidR="00A32A3E" w:rsidRDefault="00A32A3E" w:rsidP="00A32A3E">
      <w:pPr>
        <w:spacing w:line="240" w:lineRule="auto"/>
        <w:jc w:val="left"/>
        <w:rPr>
          <w:sz w:val="24"/>
          <w:szCs w:val="24"/>
        </w:rPr>
      </w:pPr>
      <w:r>
        <w:br w:type="page"/>
      </w:r>
    </w:p>
    <w:p w:rsidR="00A32A3E" w:rsidRDefault="00A32A3E" w:rsidP="00A32A3E">
      <w:pPr>
        <w:rPr>
          <w:b/>
          <w:sz w:val="24"/>
          <w:szCs w:val="24"/>
        </w:rPr>
      </w:pPr>
      <w:r>
        <w:rPr>
          <w:b/>
          <w:sz w:val="24"/>
          <w:szCs w:val="24"/>
        </w:rPr>
        <w:lastRenderedPageBreak/>
        <w:t>Obligations</w:t>
      </w:r>
    </w:p>
    <w:p w:rsidR="00A32A3E" w:rsidRDefault="00A32A3E" w:rsidP="00A32A3E">
      <w:pPr>
        <w:pStyle w:val="ListParagraph"/>
        <w:numPr>
          <w:ilvl w:val="0"/>
          <w:numId w:val="6"/>
        </w:numPr>
        <w:rPr>
          <w:sz w:val="24"/>
          <w:szCs w:val="24"/>
        </w:rPr>
      </w:pPr>
      <w:r>
        <w:rPr>
          <w:sz w:val="24"/>
          <w:szCs w:val="24"/>
        </w:rPr>
        <w:t>If the employee undertakes secondary employment, this may:</w:t>
      </w:r>
    </w:p>
    <w:p w:rsidR="00A32A3E" w:rsidRDefault="00A32A3E" w:rsidP="00A32A3E">
      <w:pPr>
        <w:pStyle w:val="ListParagraph"/>
        <w:numPr>
          <w:ilvl w:val="0"/>
          <w:numId w:val="7"/>
        </w:numPr>
        <w:rPr>
          <w:sz w:val="24"/>
          <w:szCs w:val="24"/>
        </w:rPr>
      </w:pPr>
      <w:r>
        <w:rPr>
          <w:sz w:val="24"/>
          <w:szCs w:val="24"/>
        </w:rPr>
        <w:t>impact his/her ability to begin a work shift on time; and/or</w:t>
      </w:r>
    </w:p>
    <w:p w:rsidR="00A32A3E" w:rsidRDefault="00A32A3E" w:rsidP="00A32A3E">
      <w:pPr>
        <w:pStyle w:val="ListParagraph"/>
        <w:numPr>
          <w:ilvl w:val="0"/>
          <w:numId w:val="7"/>
        </w:numPr>
        <w:rPr>
          <w:sz w:val="24"/>
          <w:szCs w:val="24"/>
        </w:rPr>
      </w:pPr>
      <w:r>
        <w:rPr>
          <w:sz w:val="24"/>
          <w:szCs w:val="24"/>
        </w:rPr>
        <w:t xml:space="preserve">prevent him/her from performing his/her contracted duties; and/or </w:t>
      </w:r>
    </w:p>
    <w:p w:rsidR="00A32A3E" w:rsidRDefault="00A32A3E" w:rsidP="00A32A3E">
      <w:pPr>
        <w:pStyle w:val="ListParagraph"/>
        <w:numPr>
          <w:ilvl w:val="0"/>
          <w:numId w:val="7"/>
        </w:numPr>
        <w:rPr>
          <w:sz w:val="24"/>
          <w:szCs w:val="24"/>
        </w:rPr>
      </w:pPr>
      <w:proofErr w:type="gramStart"/>
      <w:r>
        <w:rPr>
          <w:sz w:val="24"/>
          <w:szCs w:val="24"/>
        </w:rPr>
        <w:t>result</w:t>
      </w:r>
      <w:proofErr w:type="gramEnd"/>
      <w:r>
        <w:rPr>
          <w:sz w:val="24"/>
          <w:szCs w:val="24"/>
        </w:rPr>
        <w:t xml:space="preserve"> in health and safety risks to the employee, other employees, members of the public and the employer.</w:t>
      </w:r>
    </w:p>
    <w:p w:rsidR="00A32A3E" w:rsidRDefault="00A32A3E" w:rsidP="00A32A3E">
      <w:pPr>
        <w:rPr>
          <w:sz w:val="24"/>
          <w:szCs w:val="24"/>
        </w:rPr>
      </w:pPr>
    </w:p>
    <w:p w:rsidR="00A32A3E" w:rsidRDefault="00A32A3E" w:rsidP="00A32A3E">
      <w:pPr>
        <w:pStyle w:val="ListParagraph"/>
        <w:numPr>
          <w:ilvl w:val="0"/>
          <w:numId w:val="6"/>
        </w:numPr>
        <w:spacing w:line="240" w:lineRule="auto"/>
        <w:rPr>
          <w:sz w:val="24"/>
          <w:szCs w:val="24"/>
        </w:rPr>
      </w:pPr>
      <w:r>
        <w:rPr>
          <w:sz w:val="24"/>
          <w:szCs w:val="24"/>
        </w:rPr>
        <w:t xml:space="preserve">The employee </w:t>
      </w:r>
      <w:proofErr w:type="gramStart"/>
      <w:r>
        <w:rPr>
          <w:sz w:val="24"/>
          <w:szCs w:val="24"/>
        </w:rPr>
        <w:t>may be employed, engaged or concerned in the conduct of another business</w:t>
      </w:r>
      <w:proofErr w:type="gramEnd"/>
      <w:r>
        <w:rPr>
          <w:sz w:val="24"/>
          <w:szCs w:val="24"/>
        </w:rPr>
        <w:t>.  However in order to avoid the issues listed in Clause 1 above, the employee must not undertake any secondary employment that:</w:t>
      </w:r>
    </w:p>
    <w:p w:rsidR="00A32A3E" w:rsidRDefault="00A32A3E" w:rsidP="00A32A3E">
      <w:pPr>
        <w:pStyle w:val="ListParagraph"/>
        <w:spacing w:line="240" w:lineRule="auto"/>
        <w:rPr>
          <w:sz w:val="24"/>
          <w:szCs w:val="24"/>
        </w:rPr>
      </w:pPr>
    </w:p>
    <w:p w:rsidR="00A32A3E" w:rsidRDefault="00A32A3E" w:rsidP="00A32A3E">
      <w:pPr>
        <w:pStyle w:val="ListParagraph"/>
        <w:numPr>
          <w:ilvl w:val="0"/>
          <w:numId w:val="8"/>
        </w:numPr>
        <w:rPr>
          <w:sz w:val="24"/>
          <w:szCs w:val="24"/>
        </w:rPr>
      </w:pPr>
      <w:r>
        <w:rPr>
          <w:sz w:val="24"/>
          <w:szCs w:val="24"/>
        </w:rPr>
        <w:t>will prevent them from commencing a work shift under this employment agreement at the agreed commencement time; or</w:t>
      </w:r>
    </w:p>
    <w:p w:rsidR="00A32A3E" w:rsidRDefault="00A32A3E" w:rsidP="00A32A3E">
      <w:pPr>
        <w:pStyle w:val="ListParagraph"/>
        <w:numPr>
          <w:ilvl w:val="0"/>
          <w:numId w:val="8"/>
        </w:numPr>
        <w:rPr>
          <w:sz w:val="24"/>
          <w:szCs w:val="24"/>
        </w:rPr>
      </w:pPr>
      <w:proofErr w:type="gramStart"/>
      <w:r>
        <w:rPr>
          <w:sz w:val="24"/>
          <w:szCs w:val="24"/>
        </w:rPr>
        <w:t>will</w:t>
      </w:r>
      <w:proofErr w:type="gramEnd"/>
      <w:r>
        <w:rPr>
          <w:sz w:val="24"/>
          <w:szCs w:val="24"/>
        </w:rPr>
        <w:t xml:space="preserve"> prevent them from completing all work shifts under this employment agreement in a cumulative work period.</w:t>
      </w:r>
    </w:p>
    <w:p w:rsidR="00A32A3E" w:rsidRDefault="00A32A3E" w:rsidP="00A32A3E">
      <w:pPr>
        <w:pStyle w:val="ListParagraph"/>
        <w:ind w:left="1080"/>
        <w:rPr>
          <w:sz w:val="24"/>
          <w:szCs w:val="24"/>
        </w:rPr>
      </w:pPr>
    </w:p>
    <w:p w:rsidR="00A32A3E" w:rsidRDefault="00A32A3E" w:rsidP="00A32A3E">
      <w:pPr>
        <w:pStyle w:val="ListParagraph"/>
        <w:numPr>
          <w:ilvl w:val="0"/>
          <w:numId w:val="6"/>
        </w:numPr>
        <w:spacing w:line="240" w:lineRule="auto"/>
        <w:rPr>
          <w:sz w:val="24"/>
          <w:szCs w:val="24"/>
        </w:rPr>
      </w:pPr>
      <w:r>
        <w:rPr>
          <w:sz w:val="24"/>
          <w:szCs w:val="24"/>
        </w:rPr>
        <w:t xml:space="preserve">Even if the employee </w:t>
      </w:r>
      <w:proofErr w:type="gramStart"/>
      <w:r>
        <w:rPr>
          <w:sz w:val="24"/>
          <w:szCs w:val="24"/>
        </w:rPr>
        <w:t>is not required</w:t>
      </w:r>
      <w:proofErr w:type="gramEnd"/>
      <w:r>
        <w:rPr>
          <w:sz w:val="24"/>
          <w:szCs w:val="24"/>
        </w:rPr>
        <w:t xml:space="preserve"> by law to maintain a logbook, in order to manage the issues listed at clause 1 above, the employee agrees to maintain a logbook in accordance with the requirements under the Land Transport Act 1988 and Land Transport Rules: Work Time and Logbooks 2007.  This clause applies to:</w:t>
      </w:r>
    </w:p>
    <w:p w:rsidR="00A32A3E" w:rsidRDefault="00A32A3E" w:rsidP="00A32A3E">
      <w:pPr>
        <w:pStyle w:val="ListParagraph"/>
        <w:spacing w:line="240" w:lineRule="auto"/>
        <w:rPr>
          <w:sz w:val="24"/>
          <w:szCs w:val="24"/>
        </w:rPr>
      </w:pPr>
    </w:p>
    <w:p w:rsidR="00A32A3E" w:rsidRDefault="00A32A3E" w:rsidP="00A32A3E">
      <w:pPr>
        <w:pStyle w:val="ListParagraph"/>
        <w:numPr>
          <w:ilvl w:val="0"/>
          <w:numId w:val="9"/>
        </w:numPr>
        <w:spacing w:line="240" w:lineRule="auto"/>
        <w:rPr>
          <w:sz w:val="24"/>
          <w:szCs w:val="24"/>
        </w:rPr>
      </w:pPr>
      <w:r>
        <w:rPr>
          <w:sz w:val="24"/>
          <w:szCs w:val="24"/>
        </w:rPr>
        <w:t>Employees who are drivers for the employer and are employed, engaged or concerned in the conduct of another business; and</w:t>
      </w:r>
    </w:p>
    <w:p w:rsidR="00A32A3E" w:rsidRDefault="00A32A3E" w:rsidP="00A32A3E">
      <w:pPr>
        <w:pStyle w:val="ListParagraph"/>
        <w:spacing w:line="240" w:lineRule="auto"/>
        <w:ind w:left="1080"/>
        <w:rPr>
          <w:sz w:val="24"/>
          <w:szCs w:val="24"/>
        </w:rPr>
      </w:pPr>
    </w:p>
    <w:p w:rsidR="00A32A3E" w:rsidRDefault="00A32A3E" w:rsidP="00A32A3E">
      <w:pPr>
        <w:pStyle w:val="ListParagraph"/>
        <w:numPr>
          <w:ilvl w:val="0"/>
          <w:numId w:val="9"/>
        </w:numPr>
        <w:spacing w:line="240" w:lineRule="auto"/>
        <w:rPr>
          <w:sz w:val="24"/>
          <w:szCs w:val="24"/>
        </w:rPr>
      </w:pPr>
      <w:r>
        <w:rPr>
          <w:sz w:val="24"/>
          <w:szCs w:val="24"/>
        </w:rPr>
        <w:t xml:space="preserve">Employees, who are not drivers for the employer but </w:t>
      </w:r>
      <w:proofErr w:type="gramStart"/>
      <w:r>
        <w:rPr>
          <w:sz w:val="24"/>
          <w:szCs w:val="24"/>
        </w:rPr>
        <w:t>are employed</w:t>
      </w:r>
      <w:proofErr w:type="gramEnd"/>
      <w:r>
        <w:rPr>
          <w:sz w:val="24"/>
          <w:szCs w:val="24"/>
        </w:rPr>
        <w:t>, engaged or concerned in the conduct of another business as a driver.</w:t>
      </w:r>
    </w:p>
    <w:p w:rsidR="00A32A3E" w:rsidRDefault="00A32A3E" w:rsidP="00A32A3E">
      <w:pPr>
        <w:pStyle w:val="ListParagraph"/>
        <w:rPr>
          <w:sz w:val="24"/>
          <w:szCs w:val="24"/>
        </w:rPr>
      </w:pPr>
    </w:p>
    <w:p w:rsidR="00A32A3E" w:rsidRDefault="00A32A3E" w:rsidP="00A32A3E">
      <w:pPr>
        <w:pStyle w:val="ListParagraph"/>
        <w:spacing w:line="240" w:lineRule="auto"/>
        <w:ind w:left="1080"/>
        <w:rPr>
          <w:sz w:val="24"/>
          <w:szCs w:val="24"/>
        </w:rPr>
      </w:pPr>
    </w:p>
    <w:p w:rsidR="00A32A3E" w:rsidRDefault="00A32A3E" w:rsidP="00A32A3E">
      <w:pPr>
        <w:pStyle w:val="ListParagraph"/>
        <w:numPr>
          <w:ilvl w:val="0"/>
          <w:numId w:val="6"/>
        </w:numPr>
        <w:spacing w:line="240" w:lineRule="auto"/>
        <w:rPr>
          <w:sz w:val="24"/>
          <w:szCs w:val="24"/>
        </w:rPr>
      </w:pPr>
      <w:r>
        <w:rPr>
          <w:sz w:val="24"/>
          <w:szCs w:val="24"/>
        </w:rPr>
        <w:t xml:space="preserve">Logbooks kept in accordance with clause 3 </w:t>
      </w:r>
      <w:proofErr w:type="gramStart"/>
      <w:r>
        <w:rPr>
          <w:sz w:val="24"/>
          <w:szCs w:val="24"/>
        </w:rPr>
        <w:t>must be presented</w:t>
      </w:r>
      <w:proofErr w:type="gramEnd"/>
      <w:r>
        <w:rPr>
          <w:sz w:val="24"/>
          <w:szCs w:val="24"/>
        </w:rPr>
        <w:t xml:space="preserve"> to the employer within 14 days of completing that record.  Employees described in clause 3 (b) are required to present photocopies of their logbook pages to the employer within 14 days of completing that record. </w:t>
      </w:r>
    </w:p>
    <w:p w:rsidR="00A32A3E" w:rsidRDefault="00A32A3E" w:rsidP="00A32A3E">
      <w:pPr>
        <w:pStyle w:val="ListBullet31"/>
        <w:numPr>
          <w:ilvl w:val="0"/>
          <w:numId w:val="0"/>
        </w:numPr>
      </w:pPr>
    </w:p>
    <w:p w:rsidR="00A32A3E" w:rsidRDefault="00A32A3E" w:rsidP="00A32A3E">
      <w:pPr>
        <w:rPr>
          <w:sz w:val="24"/>
          <w:szCs w:val="24"/>
        </w:rPr>
      </w:pPr>
    </w:p>
    <w:p w:rsidR="00553C48" w:rsidRDefault="00553C48"/>
    <w:sectPr w:rsidR="00553C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A6698"/>
    <w:multiLevelType w:val="multilevel"/>
    <w:tmpl w:val="33FCC59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 w15:restartNumberingAfterBreak="0">
    <w:nsid w:val="0B6E3F20"/>
    <w:multiLevelType w:val="multilevel"/>
    <w:tmpl w:val="D8F0F78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15:restartNumberingAfterBreak="0">
    <w:nsid w:val="171F30EF"/>
    <w:multiLevelType w:val="multilevel"/>
    <w:tmpl w:val="FBDE18B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15:restartNumberingAfterBreak="0">
    <w:nsid w:val="201D1E4C"/>
    <w:multiLevelType w:val="multilevel"/>
    <w:tmpl w:val="E45C3934"/>
    <w:lvl w:ilvl="0">
      <w:start w:val="1"/>
      <w:numFmt w:val="bullet"/>
      <w:pStyle w:val="BulletParagraph"/>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2EC451B6"/>
    <w:multiLevelType w:val="multilevel"/>
    <w:tmpl w:val="EC726A2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30AB42EB"/>
    <w:multiLevelType w:val="multilevel"/>
    <w:tmpl w:val="0B2CF0C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6" w15:restartNumberingAfterBreak="0">
    <w:nsid w:val="330A4969"/>
    <w:multiLevelType w:val="multilevel"/>
    <w:tmpl w:val="E8FA7C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77A753B"/>
    <w:multiLevelType w:val="multilevel"/>
    <w:tmpl w:val="377CDB6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8" w15:restartNumberingAfterBreak="0">
    <w:nsid w:val="397E52F5"/>
    <w:multiLevelType w:val="multilevel"/>
    <w:tmpl w:val="AD2297B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9" w15:restartNumberingAfterBreak="0">
    <w:nsid w:val="3B11493B"/>
    <w:multiLevelType w:val="multilevel"/>
    <w:tmpl w:val="48DC745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15:restartNumberingAfterBreak="0">
    <w:nsid w:val="42700492"/>
    <w:multiLevelType w:val="multilevel"/>
    <w:tmpl w:val="04765CF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4C244741"/>
    <w:multiLevelType w:val="multilevel"/>
    <w:tmpl w:val="A52AC0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2" w15:restartNumberingAfterBreak="0">
    <w:nsid w:val="4D4F1C19"/>
    <w:multiLevelType w:val="multilevel"/>
    <w:tmpl w:val="646AA69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15:restartNumberingAfterBreak="0">
    <w:nsid w:val="528612DE"/>
    <w:multiLevelType w:val="multilevel"/>
    <w:tmpl w:val="F88A78B2"/>
    <w:lvl w:ilvl="0">
      <w:start w:val="1"/>
      <w:numFmt w:val="decimal"/>
      <w:pStyle w:val="ListBullet31"/>
      <w:lvlText w:val="%1."/>
      <w:lvlJc w:val="left"/>
      <w:pPr>
        <w:tabs>
          <w:tab w:val="num" w:pos="0"/>
        </w:tabs>
        <w:ind w:left="2061" w:hanging="360"/>
      </w:pPr>
    </w:lvl>
    <w:lvl w:ilvl="1">
      <w:start w:val="1"/>
      <w:numFmt w:val="decimal"/>
      <w:lvlText w:val="%2."/>
      <w:lvlJc w:val="left"/>
      <w:pPr>
        <w:tabs>
          <w:tab w:val="num" w:pos="0"/>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14" w15:restartNumberingAfterBreak="0">
    <w:nsid w:val="59A14EEC"/>
    <w:multiLevelType w:val="multilevel"/>
    <w:tmpl w:val="108081DE"/>
    <w:lvl w:ilvl="0">
      <w:start w:val="1"/>
      <w:numFmt w:val="decimal"/>
      <w:pStyle w:val="Heading1"/>
      <w:lvlText w:val="%1."/>
      <w:lvlJc w:val="left"/>
      <w:pPr>
        <w:tabs>
          <w:tab w:val="num" w:pos="0"/>
        </w:tabs>
        <w:ind w:left="644" w:hanging="36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pStyle w:val="Legal2"/>
      <w:lvlText w:val="%1.%2"/>
      <w:lvlJc w:val="left"/>
      <w:pPr>
        <w:tabs>
          <w:tab w:val="num" w:pos="0"/>
        </w:tabs>
        <w:ind w:left="1440" w:hanging="720"/>
      </w:pPr>
    </w:lvl>
    <w:lvl w:ilvl="2">
      <w:start w:val="1"/>
      <w:numFmt w:val="decimal"/>
      <w:lvlText w:val="%1.%2.%3"/>
      <w:lvlJc w:val="left"/>
      <w:pPr>
        <w:tabs>
          <w:tab w:val="num" w:pos="0"/>
        </w:tabs>
        <w:ind w:left="2280" w:hanging="720"/>
      </w:pPr>
      <w:rPr>
        <w:b w:val="0"/>
        <w:bCs w:val="0"/>
        <w:i w:val="0"/>
        <w:iCs w:val="0"/>
        <w:caps w:val="0"/>
        <w:smallCaps w:val="0"/>
        <w:strike w:val="0"/>
        <w:dstrike w:val="0"/>
        <w:vanish w:val="0"/>
        <w:color w:val="000000"/>
        <w:spacing w:val="0"/>
        <w:kern w:val="0"/>
        <w:position w:val="0"/>
        <w:sz w:val="20"/>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600" w:hanging="144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680" w:hanging="1800"/>
      </w:pPr>
    </w:lvl>
    <w:lvl w:ilvl="8">
      <w:start w:val="1"/>
      <w:numFmt w:val="decimal"/>
      <w:lvlText w:val="%1.%2.%3.%4.%5.%6.%7.%8.%9"/>
      <w:lvlJc w:val="left"/>
      <w:pPr>
        <w:tabs>
          <w:tab w:val="num" w:pos="0"/>
        </w:tabs>
        <w:ind w:left="5400" w:hanging="2160"/>
      </w:pPr>
    </w:lvl>
  </w:abstractNum>
  <w:abstractNum w:abstractNumId="15" w15:restartNumberingAfterBreak="0">
    <w:nsid w:val="5B330938"/>
    <w:multiLevelType w:val="multilevel"/>
    <w:tmpl w:val="C914A5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631D18C7"/>
    <w:multiLevelType w:val="multilevel"/>
    <w:tmpl w:val="5CD0323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67630DAC"/>
    <w:multiLevelType w:val="multilevel"/>
    <w:tmpl w:val="53BE0B78"/>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8" w15:restartNumberingAfterBreak="0">
    <w:nsid w:val="69D56335"/>
    <w:multiLevelType w:val="multilevel"/>
    <w:tmpl w:val="8E00288C"/>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9" w15:restartNumberingAfterBreak="0">
    <w:nsid w:val="6AB14E3B"/>
    <w:multiLevelType w:val="multilevel"/>
    <w:tmpl w:val="F99A160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73F55A2A"/>
    <w:multiLevelType w:val="multilevel"/>
    <w:tmpl w:val="912CF21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79894649"/>
    <w:multiLevelType w:val="multilevel"/>
    <w:tmpl w:val="2A9294C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7AEA3D08"/>
    <w:multiLevelType w:val="multilevel"/>
    <w:tmpl w:val="543CE16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7"/>
  </w:num>
  <w:num w:numId="2">
    <w:abstractNumId w:val="3"/>
  </w:num>
  <w:num w:numId="3">
    <w:abstractNumId w:val="14"/>
  </w:num>
  <w:num w:numId="4">
    <w:abstractNumId w:val="13"/>
  </w:num>
  <w:num w:numId="5">
    <w:abstractNumId w:val="19"/>
  </w:num>
  <w:num w:numId="6">
    <w:abstractNumId w:val="6"/>
  </w:num>
  <w:num w:numId="7">
    <w:abstractNumId w:val="18"/>
  </w:num>
  <w:num w:numId="8">
    <w:abstractNumId w:val="17"/>
  </w:num>
  <w:num w:numId="9">
    <w:abstractNumId w:val="9"/>
  </w:num>
  <w:num w:numId="10">
    <w:abstractNumId w:val="12"/>
  </w:num>
  <w:num w:numId="11">
    <w:abstractNumId w:val="1"/>
  </w:num>
  <w:num w:numId="12">
    <w:abstractNumId w:val="11"/>
  </w:num>
  <w:num w:numId="13">
    <w:abstractNumId w:val="16"/>
  </w:num>
  <w:num w:numId="14">
    <w:abstractNumId w:val="0"/>
  </w:num>
  <w:num w:numId="15">
    <w:abstractNumId w:val="20"/>
  </w:num>
  <w:num w:numId="16">
    <w:abstractNumId w:val="5"/>
  </w:num>
  <w:num w:numId="17">
    <w:abstractNumId w:val="22"/>
  </w:num>
  <w:num w:numId="18">
    <w:abstractNumId w:val="2"/>
  </w:num>
  <w:num w:numId="19">
    <w:abstractNumId w:val="4"/>
  </w:num>
  <w:num w:numId="20">
    <w:abstractNumId w:val="21"/>
  </w:num>
  <w:num w:numId="21">
    <w:abstractNumId w:val="8"/>
  </w:num>
  <w:num w:numId="22">
    <w:abstractNumId w:val="1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A3E"/>
    <w:rsid w:val="00553C48"/>
    <w:rsid w:val="00A32A3E"/>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82EC0"/>
  <w15:chartTrackingRefBased/>
  <w15:docId w15:val="{D0F78B7C-4D2A-4AD6-9434-AFC3B953F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2A3E"/>
    <w:pPr>
      <w:suppressAutoHyphens/>
      <w:spacing w:after="0" w:line="360" w:lineRule="auto"/>
      <w:jc w:val="both"/>
    </w:pPr>
    <w:rPr>
      <w:rFonts w:ascii="Calibri" w:eastAsia="Times New Roman" w:hAnsi="Calibri" w:cs="Times New Roman"/>
      <w:szCs w:val="20"/>
    </w:rPr>
  </w:style>
  <w:style w:type="paragraph" w:styleId="Heading1">
    <w:name w:val="heading 1"/>
    <w:basedOn w:val="Normal"/>
    <w:next w:val="Normal"/>
    <w:link w:val="Heading1Char"/>
    <w:uiPriority w:val="9"/>
    <w:qFormat/>
    <w:rsid w:val="00A32A3E"/>
    <w:pPr>
      <w:keepNext/>
      <w:numPr>
        <w:numId w:val="3"/>
      </w:numPr>
      <w:spacing w:before="240" w:after="120" w:line="240" w:lineRule="auto"/>
      <w:ind w:left="720" w:firstLine="0"/>
      <w:outlineLvl w:val="0"/>
    </w:pPr>
    <w:rPr>
      <w:rFonts w:cs="Calibri"/>
      <w:b/>
      <w:color w:val="000000"/>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A32A3E"/>
    <w:rPr>
      <w:rFonts w:ascii="Calibri" w:eastAsia="Times New Roman" w:hAnsi="Calibri" w:cs="Calibri"/>
      <w:b/>
      <w:color w:val="000000"/>
      <w:kern w:val="2"/>
      <w:sz w:val="24"/>
      <w:szCs w:val="20"/>
    </w:rPr>
  </w:style>
  <w:style w:type="paragraph" w:customStyle="1" w:styleId="Legal2">
    <w:name w:val="Legal 2"/>
    <w:basedOn w:val="Normal"/>
    <w:qFormat/>
    <w:rsid w:val="00A32A3E"/>
    <w:pPr>
      <w:numPr>
        <w:ilvl w:val="1"/>
        <w:numId w:val="3"/>
      </w:numPr>
      <w:spacing w:after="160" w:line="240" w:lineRule="auto"/>
      <w:outlineLvl w:val="1"/>
    </w:pPr>
    <w:rPr>
      <w:rFonts w:cs="Calibri"/>
      <w:sz w:val="24"/>
    </w:rPr>
  </w:style>
  <w:style w:type="paragraph" w:customStyle="1" w:styleId="Schedule1">
    <w:name w:val="Schedule 1"/>
    <w:basedOn w:val="Heading1"/>
    <w:next w:val="Normal"/>
    <w:qFormat/>
    <w:rsid w:val="00A32A3E"/>
    <w:pPr>
      <w:numPr>
        <w:numId w:val="0"/>
      </w:numPr>
      <w:ind w:left="476" w:hanging="491"/>
      <w:jc w:val="center"/>
    </w:pPr>
  </w:style>
  <w:style w:type="paragraph" w:customStyle="1" w:styleId="ScheduleTItle">
    <w:name w:val="ScheduleTItle"/>
    <w:basedOn w:val="Normal"/>
    <w:qFormat/>
    <w:rsid w:val="00A32A3E"/>
    <w:pPr>
      <w:spacing w:after="160" w:line="240" w:lineRule="auto"/>
      <w:jc w:val="center"/>
    </w:pPr>
    <w:rPr>
      <w:b/>
      <w:bCs/>
      <w:sz w:val="24"/>
    </w:rPr>
  </w:style>
  <w:style w:type="paragraph" w:customStyle="1" w:styleId="BulletParagraph">
    <w:name w:val="BulletParagraph"/>
    <w:basedOn w:val="Normal"/>
    <w:qFormat/>
    <w:rsid w:val="00A32A3E"/>
    <w:pPr>
      <w:numPr>
        <w:numId w:val="2"/>
      </w:numPr>
      <w:spacing w:after="160" w:line="240" w:lineRule="auto"/>
      <w:jc w:val="left"/>
    </w:pPr>
    <w:rPr>
      <w:sz w:val="24"/>
      <w:szCs w:val="24"/>
    </w:rPr>
  </w:style>
  <w:style w:type="paragraph" w:styleId="ListParagraph">
    <w:name w:val="List Paragraph"/>
    <w:basedOn w:val="Normal"/>
    <w:uiPriority w:val="34"/>
    <w:qFormat/>
    <w:rsid w:val="00A32A3E"/>
    <w:pPr>
      <w:ind w:left="720"/>
    </w:pPr>
  </w:style>
  <w:style w:type="paragraph" w:customStyle="1" w:styleId="ListBullet31">
    <w:name w:val="List Bullet 31"/>
    <w:basedOn w:val="Normal"/>
    <w:qFormat/>
    <w:rsid w:val="00A32A3E"/>
    <w:pPr>
      <w:numPr>
        <w:numId w:val="4"/>
      </w:numPr>
      <w:spacing w:after="160" w:line="276" w:lineRule="auto"/>
      <w:ind w:left="709" w:hanging="709"/>
      <w:jc w:val="left"/>
    </w:pPr>
    <w:rPr>
      <w:sz w:val="24"/>
      <w:szCs w:val="24"/>
      <w:lang w:val="en-AU"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2147</Words>
  <Characters>12244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Dann</dc:creator>
  <cp:keywords/>
  <dc:description/>
  <cp:lastModifiedBy>Steve Dann</cp:lastModifiedBy>
  <cp:revision>1</cp:revision>
  <dcterms:created xsi:type="dcterms:W3CDTF">2026-03-26T00:22:00Z</dcterms:created>
  <dcterms:modified xsi:type="dcterms:W3CDTF">2026-03-26T00:24:00Z</dcterms:modified>
</cp:coreProperties>
</file>